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25C" w14:textId="5F40363F" w:rsidR="00335DDF" w:rsidRPr="00B65B16" w:rsidRDefault="00335DDF" w:rsidP="00335DDF">
      <w:pPr>
        <w:pStyle w:val="berschrift1"/>
        <w:pageBreakBefore w:val="0"/>
      </w:pPr>
      <w:r>
        <w:t xml:space="preserve">Beschreibung </w:t>
      </w:r>
      <w:r w:rsidR="00EE09D7">
        <w:t xml:space="preserve">und Ziel </w:t>
      </w:r>
      <w:r>
        <w:t xml:space="preserve">des </w:t>
      </w:r>
      <w:bookmarkStart w:id="0" w:name="_Hlk453497724"/>
      <w:r>
        <w:t>Szenarios</w:t>
      </w:r>
      <w:bookmarkEnd w:id="0"/>
    </w:p>
    <w:p w14:paraId="0DCDE164" w14:textId="2AFB7F6D" w:rsidR="000F6309" w:rsidRDefault="00335DDF" w:rsidP="008E3462">
      <w:pPr>
        <w:spacing w:before="120"/>
        <w:jc w:val="both"/>
      </w:pPr>
      <w:r>
        <w:t>Die Datei</w:t>
      </w:r>
      <w:r w:rsidR="00911792">
        <w:t xml:space="preserve"> </w:t>
      </w:r>
      <w:r w:rsidR="00386500" w:rsidRPr="00386500">
        <w:rPr>
          <w:rFonts w:ascii="Courier New" w:hAnsi="Courier New" w:cs="Courier New"/>
        </w:rPr>
        <w:t>E-</w:t>
      </w:r>
      <w:proofErr w:type="spellStart"/>
      <w:r w:rsidR="00386500" w:rsidRPr="00386500">
        <w:rPr>
          <w:rFonts w:ascii="Courier New" w:hAnsi="Courier New" w:cs="Courier New"/>
        </w:rPr>
        <w:t>Mail.fls</w:t>
      </w:r>
      <w:proofErr w:type="spellEnd"/>
      <w:r w:rsidR="00386500">
        <w:t xml:space="preserve"> </w:t>
      </w:r>
      <w:r w:rsidR="00676D3E">
        <w:t xml:space="preserve">beinhaltet eine </w:t>
      </w:r>
      <w:r>
        <w:t xml:space="preserve">Simulation </w:t>
      </w:r>
      <w:r w:rsidR="00A33191">
        <w:t xml:space="preserve">für das Programm Filius </w:t>
      </w:r>
      <w:r w:rsidR="00676D3E">
        <w:t>zur Analyse des</w:t>
      </w:r>
      <w:r w:rsidR="00A129A5">
        <w:t xml:space="preserve"> E-Mail-Verkehr</w:t>
      </w:r>
      <w:r>
        <w:t>s</w:t>
      </w:r>
      <w:r w:rsidR="00A129A5">
        <w:t xml:space="preserve"> zwischen </w:t>
      </w:r>
      <w:r w:rsidR="00A44335">
        <w:t xml:space="preserve">den </w:t>
      </w:r>
      <w:r w:rsidR="004B1975">
        <w:t xml:space="preserve">Notebooks von Anton und </w:t>
      </w:r>
      <w:r w:rsidR="00A129A5">
        <w:t>Claus</w:t>
      </w:r>
      <w:r w:rsidR="000F6309">
        <w:t xml:space="preserve">. Beide </w:t>
      </w:r>
      <w:r w:rsidR="001F7D36">
        <w:t xml:space="preserve">nutzen </w:t>
      </w:r>
      <w:r w:rsidR="00676D3E">
        <w:t>den</w:t>
      </w:r>
      <w:r w:rsidR="001F7D36">
        <w:t xml:space="preserve"> E-Mail-Dienst</w:t>
      </w:r>
      <w:r w:rsidR="00A129A5">
        <w:t xml:space="preserve"> GMX</w:t>
      </w:r>
      <w:r w:rsidR="001F7D36">
        <w:t xml:space="preserve"> </w:t>
      </w:r>
      <w:r w:rsidR="000F6309">
        <w:t>jeweils über</w:t>
      </w:r>
      <w:r w:rsidR="001F7D36">
        <w:t xml:space="preserve"> ein E-Mail-Programm auf </w:t>
      </w:r>
      <w:r w:rsidR="00386500">
        <w:t>i</w:t>
      </w:r>
      <w:r w:rsidR="001F7D36">
        <w:t>hre</w:t>
      </w:r>
      <w:r w:rsidR="000F6309">
        <w:t>n</w:t>
      </w:r>
      <w:r w:rsidR="001F7D36">
        <w:t xml:space="preserve"> Notebook</w:t>
      </w:r>
      <w:r w:rsidR="000F6309">
        <w:t>s</w:t>
      </w:r>
      <w:r w:rsidR="001F7D36">
        <w:t>.</w:t>
      </w:r>
      <w:r w:rsidR="00BC2F47">
        <w:t xml:space="preserve"> </w:t>
      </w:r>
    </w:p>
    <w:p w14:paraId="2E4C751F" w14:textId="7A68728D" w:rsidR="00C84CC2" w:rsidRDefault="001F7D36" w:rsidP="000F6309">
      <w:pPr>
        <w:spacing w:before="120" w:after="120"/>
        <w:jc w:val="both"/>
      </w:pPr>
      <w:r>
        <w:t xml:space="preserve">Von GMX haben </w:t>
      </w:r>
      <w:r w:rsidR="006B08CA">
        <w:t>beide</w:t>
      </w:r>
      <w:r>
        <w:t xml:space="preserve"> Zugangsdaten </w:t>
      </w:r>
      <w:r w:rsidR="00BC2F47">
        <w:t>erhalten bzw. eingerichtet</w:t>
      </w:r>
      <w:r w:rsidR="00A129A5">
        <w:t>:</w:t>
      </w:r>
    </w:p>
    <w:tbl>
      <w:tblPr>
        <w:tblStyle w:val="HelleListe"/>
        <w:tblW w:w="0" w:type="auto"/>
        <w:jc w:val="center"/>
        <w:tblLook w:val="0420" w:firstRow="1" w:lastRow="0" w:firstColumn="0" w:lastColumn="0" w:noHBand="0" w:noVBand="1"/>
      </w:tblPr>
      <w:tblGrid>
        <w:gridCol w:w="1623"/>
        <w:gridCol w:w="2017"/>
        <w:gridCol w:w="1984"/>
        <w:gridCol w:w="1430"/>
      </w:tblGrid>
      <w:tr w:rsidR="00BC2F47" w14:paraId="005EFA56" w14:textId="77777777" w:rsidTr="00FD2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23" w:type="dxa"/>
          </w:tcPr>
          <w:p w14:paraId="4635FE27" w14:textId="77777777" w:rsidR="00BC2F47" w:rsidRDefault="00BC2F47" w:rsidP="00DC1218">
            <w:pPr>
              <w:jc w:val="both"/>
            </w:pPr>
            <w:r>
              <w:t>Name</w:t>
            </w:r>
            <w:r w:rsidR="00DC1218">
              <w:t xml:space="preserve"> </w:t>
            </w:r>
          </w:p>
        </w:tc>
        <w:tc>
          <w:tcPr>
            <w:tcW w:w="2017" w:type="dxa"/>
          </w:tcPr>
          <w:p w14:paraId="2063FA7B" w14:textId="77777777" w:rsidR="00BC2F47" w:rsidRDefault="000F6309" w:rsidP="0050231C">
            <w:pPr>
              <w:jc w:val="both"/>
            </w:pPr>
            <w:r>
              <w:t>E-Mail-Adresse</w:t>
            </w:r>
          </w:p>
        </w:tc>
        <w:tc>
          <w:tcPr>
            <w:tcW w:w="1984" w:type="dxa"/>
          </w:tcPr>
          <w:p w14:paraId="368D1222" w14:textId="77777777" w:rsidR="00BC2F47" w:rsidRDefault="00BC2F47" w:rsidP="0050231C">
            <w:pPr>
              <w:jc w:val="both"/>
            </w:pPr>
            <w:r>
              <w:t>Benutzername</w:t>
            </w:r>
          </w:p>
        </w:tc>
        <w:tc>
          <w:tcPr>
            <w:tcW w:w="1430" w:type="dxa"/>
          </w:tcPr>
          <w:p w14:paraId="5CFD66D6" w14:textId="77777777" w:rsidR="00BC2F47" w:rsidRDefault="00BC2F47" w:rsidP="0050231C">
            <w:pPr>
              <w:jc w:val="both"/>
            </w:pPr>
            <w:r>
              <w:t>Kennwort</w:t>
            </w:r>
          </w:p>
        </w:tc>
      </w:tr>
      <w:tr w:rsidR="00BC2F47" w14:paraId="75A67804" w14:textId="77777777" w:rsidTr="00FD2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23" w:type="dxa"/>
          </w:tcPr>
          <w:p w14:paraId="56B65982" w14:textId="77777777" w:rsidR="00BC2F47" w:rsidRDefault="00BC2F47" w:rsidP="0050231C">
            <w:pPr>
              <w:jc w:val="both"/>
            </w:pPr>
            <w:r>
              <w:t>Anton</w:t>
            </w:r>
            <w:r w:rsidR="00DC1218">
              <w:t xml:space="preserve"> Berg</w:t>
            </w:r>
          </w:p>
        </w:tc>
        <w:tc>
          <w:tcPr>
            <w:tcW w:w="2017" w:type="dxa"/>
          </w:tcPr>
          <w:p w14:paraId="2C94A6C6" w14:textId="77777777" w:rsidR="00BC2F47" w:rsidRDefault="00BC2F47" w:rsidP="0050231C">
            <w:pPr>
              <w:jc w:val="both"/>
            </w:pPr>
            <w:r w:rsidRPr="008E3462">
              <w:t>anton@gmx.de</w:t>
            </w:r>
          </w:p>
        </w:tc>
        <w:tc>
          <w:tcPr>
            <w:tcW w:w="1984" w:type="dxa"/>
          </w:tcPr>
          <w:p w14:paraId="5DCEB3EC" w14:textId="77777777" w:rsidR="00BC2F47" w:rsidRDefault="00BC2F47" w:rsidP="0050231C">
            <w:pPr>
              <w:jc w:val="both"/>
            </w:pPr>
            <w:proofErr w:type="spellStart"/>
            <w:r>
              <w:t>anton</w:t>
            </w:r>
            <w:proofErr w:type="spellEnd"/>
          </w:p>
        </w:tc>
        <w:tc>
          <w:tcPr>
            <w:tcW w:w="1430" w:type="dxa"/>
          </w:tcPr>
          <w:p w14:paraId="5DD95533" w14:textId="77777777" w:rsidR="00BC2F47" w:rsidRDefault="00BC2F47" w:rsidP="0050231C">
            <w:pPr>
              <w:jc w:val="both"/>
            </w:pPr>
            <w:r>
              <w:t>12345</w:t>
            </w:r>
          </w:p>
        </w:tc>
      </w:tr>
      <w:tr w:rsidR="00BC2F47" w14:paraId="35079373" w14:textId="77777777" w:rsidTr="00FD2C3B">
        <w:trPr>
          <w:jc w:val="center"/>
        </w:trPr>
        <w:tc>
          <w:tcPr>
            <w:tcW w:w="1623" w:type="dxa"/>
          </w:tcPr>
          <w:p w14:paraId="0E572047" w14:textId="77777777" w:rsidR="00BC2F47" w:rsidRDefault="00CA759A" w:rsidP="0050231C">
            <w:pPr>
              <w:jc w:val="both"/>
            </w:pPr>
            <w:r>
              <w:t>C</w:t>
            </w:r>
            <w:r w:rsidR="00BC2F47">
              <w:t>laus</w:t>
            </w:r>
            <w:r w:rsidR="00DC1218">
              <w:t xml:space="preserve"> Dahl</w:t>
            </w:r>
          </w:p>
        </w:tc>
        <w:tc>
          <w:tcPr>
            <w:tcW w:w="2017" w:type="dxa"/>
          </w:tcPr>
          <w:p w14:paraId="3F7DE9C8" w14:textId="77777777" w:rsidR="00BC2F47" w:rsidRDefault="00BC2F47" w:rsidP="0050231C">
            <w:pPr>
              <w:jc w:val="both"/>
            </w:pPr>
            <w:r w:rsidRPr="008E3462">
              <w:t>claus@gmx.de</w:t>
            </w:r>
          </w:p>
        </w:tc>
        <w:tc>
          <w:tcPr>
            <w:tcW w:w="1984" w:type="dxa"/>
          </w:tcPr>
          <w:p w14:paraId="5C7E7B04" w14:textId="77777777" w:rsidR="00BC2F47" w:rsidRDefault="00BC2F47" w:rsidP="0050231C">
            <w:pPr>
              <w:jc w:val="both"/>
            </w:pPr>
            <w:proofErr w:type="spellStart"/>
            <w:r>
              <w:t>claus</w:t>
            </w:r>
            <w:proofErr w:type="spellEnd"/>
          </w:p>
        </w:tc>
        <w:tc>
          <w:tcPr>
            <w:tcW w:w="1430" w:type="dxa"/>
          </w:tcPr>
          <w:p w14:paraId="7B422EBA" w14:textId="77777777" w:rsidR="00BC2F47" w:rsidRDefault="00BC2F47" w:rsidP="0050231C">
            <w:pPr>
              <w:jc w:val="both"/>
            </w:pPr>
            <w:r>
              <w:t>98765</w:t>
            </w:r>
          </w:p>
        </w:tc>
      </w:tr>
    </w:tbl>
    <w:p w14:paraId="7EB0829B" w14:textId="2C29B5DB" w:rsidR="00BC2F47" w:rsidRDefault="00BC2F47" w:rsidP="000F6309">
      <w:pPr>
        <w:spacing w:before="120" w:after="120"/>
        <w:jc w:val="both"/>
      </w:pPr>
      <w:r>
        <w:t xml:space="preserve">Die </w:t>
      </w:r>
      <w:r w:rsidR="008E3462">
        <w:t>Daten</w:t>
      </w:r>
      <w:r w:rsidR="00FD2C3B">
        <w:t xml:space="preserve"> für die Serverdienste wurden wie folgt mitgeteilt</w:t>
      </w:r>
      <w:r>
        <w:t>:</w:t>
      </w:r>
    </w:p>
    <w:tbl>
      <w:tblPr>
        <w:tblStyle w:val="HelleListe"/>
        <w:tblW w:w="0" w:type="auto"/>
        <w:jc w:val="center"/>
        <w:tblLook w:val="0420" w:firstRow="1" w:lastRow="0" w:firstColumn="0" w:lastColumn="0" w:noHBand="0" w:noVBand="1"/>
      </w:tblPr>
      <w:tblGrid>
        <w:gridCol w:w="2518"/>
        <w:gridCol w:w="3119"/>
        <w:gridCol w:w="1417"/>
      </w:tblGrid>
      <w:tr w:rsidR="00FD2C3B" w14:paraId="321DBEFE" w14:textId="77777777" w:rsidTr="00FD2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18" w:type="dxa"/>
          </w:tcPr>
          <w:p w14:paraId="548F80B9" w14:textId="77777777" w:rsidR="00FD2C3B" w:rsidRDefault="00FD2C3B" w:rsidP="0050231C">
            <w:pPr>
              <w:jc w:val="both"/>
            </w:pPr>
            <w:r>
              <w:t>Serverdienst</w:t>
            </w:r>
          </w:p>
        </w:tc>
        <w:tc>
          <w:tcPr>
            <w:tcW w:w="3119" w:type="dxa"/>
          </w:tcPr>
          <w:p w14:paraId="204A2255" w14:textId="77777777" w:rsidR="00FD2C3B" w:rsidRDefault="00FD2C3B" w:rsidP="00E436DF">
            <w:pPr>
              <w:jc w:val="both"/>
            </w:pPr>
            <w:r>
              <w:t>Serveradresse</w:t>
            </w:r>
          </w:p>
        </w:tc>
        <w:tc>
          <w:tcPr>
            <w:tcW w:w="1417" w:type="dxa"/>
          </w:tcPr>
          <w:p w14:paraId="5713EAA6" w14:textId="77777777" w:rsidR="00FD2C3B" w:rsidRDefault="00FD2C3B" w:rsidP="0050231C">
            <w:pPr>
              <w:jc w:val="both"/>
            </w:pPr>
            <w:r>
              <w:t>Port</w:t>
            </w:r>
          </w:p>
        </w:tc>
      </w:tr>
      <w:tr w:rsidR="00FD2C3B" w14:paraId="0C4DC3EE" w14:textId="77777777" w:rsidTr="00FD2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18" w:type="dxa"/>
          </w:tcPr>
          <w:p w14:paraId="3A34E433" w14:textId="77777777" w:rsidR="00FD2C3B" w:rsidRDefault="00FD2C3B" w:rsidP="0050231C">
            <w:pPr>
              <w:jc w:val="both"/>
            </w:pPr>
            <w:r>
              <w:t>POP3</w:t>
            </w:r>
          </w:p>
        </w:tc>
        <w:tc>
          <w:tcPr>
            <w:tcW w:w="3119" w:type="dxa"/>
          </w:tcPr>
          <w:p w14:paraId="1A234EC6" w14:textId="77777777" w:rsidR="00FD2C3B" w:rsidRDefault="00FD2C3B" w:rsidP="0050231C">
            <w:pPr>
              <w:jc w:val="both"/>
            </w:pPr>
            <w:r>
              <w:t>pop3.gmx.de</w:t>
            </w:r>
          </w:p>
        </w:tc>
        <w:tc>
          <w:tcPr>
            <w:tcW w:w="1417" w:type="dxa"/>
          </w:tcPr>
          <w:p w14:paraId="5791B807" w14:textId="77777777" w:rsidR="00FD2C3B" w:rsidRDefault="00FD2C3B" w:rsidP="0050231C">
            <w:pPr>
              <w:jc w:val="both"/>
            </w:pPr>
            <w:r>
              <w:t>110</w:t>
            </w:r>
          </w:p>
        </w:tc>
      </w:tr>
      <w:tr w:rsidR="00FD2C3B" w14:paraId="0B246C04" w14:textId="77777777" w:rsidTr="00FD2C3B">
        <w:trPr>
          <w:jc w:val="center"/>
        </w:trPr>
        <w:tc>
          <w:tcPr>
            <w:tcW w:w="2518" w:type="dxa"/>
          </w:tcPr>
          <w:p w14:paraId="1E623DB5" w14:textId="77777777" w:rsidR="00FD2C3B" w:rsidRDefault="00FD2C3B" w:rsidP="0050231C">
            <w:pPr>
              <w:jc w:val="both"/>
            </w:pPr>
            <w:r>
              <w:t>SMTP</w:t>
            </w:r>
          </w:p>
        </w:tc>
        <w:tc>
          <w:tcPr>
            <w:tcW w:w="3119" w:type="dxa"/>
          </w:tcPr>
          <w:p w14:paraId="39E5FDBB" w14:textId="77777777" w:rsidR="00FD2C3B" w:rsidRDefault="00FD2C3B" w:rsidP="0050231C">
            <w:pPr>
              <w:jc w:val="both"/>
            </w:pPr>
            <w:r>
              <w:t>smtp.gmx.de</w:t>
            </w:r>
          </w:p>
        </w:tc>
        <w:tc>
          <w:tcPr>
            <w:tcW w:w="1417" w:type="dxa"/>
          </w:tcPr>
          <w:p w14:paraId="4743B285" w14:textId="77777777" w:rsidR="00FD2C3B" w:rsidRDefault="00FD2C3B" w:rsidP="0050231C">
            <w:pPr>
              <w:jc w:val="both"/>
            </w:pPr>
            <w:r>
              <w:t>25</w:t>
            </w:r>
          </w:p>
        </w:tc>
      </w:tr>
    </w:tbl>
    <w:p w14:paraId="7BFCDF97" w14:textId="2F1A9992" w:rsidR="00676D3E" w:rsidRDefault="00FD2C3B" w:rsidP="00FD2C3B">
      <w:pPr>
        <w:spacing w:before="120" w:after="120"/>
        <w:jc w:val="both"/>
      </w:pPr>
      <w:r>
        <w:t xml:space="preserve">Ziel des Szenarios ist die Untersuchung der Daten </w:t>
      </w:r>
      <w:r w:rsidR="00676D3E">
        <w:t>bei der E-Mail-Kommunikation</w:t>
      </w:r>
      <w:r>
        <w:t xml:space="preserve"> auf der Benutzer- und Provider-Seite.</w:t>
      </w:r>
    </w:p>
    <w:p w14:paraId="1F03CB3F" w14:textId="77777777" w:rsidR="00FA79A0" w:rsidRDefault="007350B7" w:rsidP="00A77A97">
      <w:pPr>
        <w:pStyle w:val="berschrift1"/>
        <w:pageBreakBefore w:val="0"/>
        <w:rPr>
          <w:szCs w:val="28"/>
        </w:rPr>
      </w:pPr>
      <w:r>
        <w:rPr>
          <w:szCs w:val="28"/>
        </w:rPr>
        <w:t xml:space="preserve">Senden und Empfang einer </w:t>
      </w:r>
      <w:r w:rsidR="00864237">
        <w:rPr>
          <w:szCs w:val="28"/>
        </w:rPr>
        <w:t>E-Mail im Aktionsmodus</w:t>
      </w:r>
      <w:r w:rsidR="00A77A97">
        <w:rPr>
          <w:szCs w:val="28"/>
        </w:rPr>
        <w:t xml:space="preserve"> </w:t>
      </w:r>
      <w:r w:rsidR="00A77A97">
        <w:rPr>
          <w:noProof/>
        </w:rPr>
        <w:drawing>
          <wp:inline distT="0" distB="0" distL="0" distR="0" wp14:anchorId="264708B9" wp14:editId="0E265AAE">
            <wp:extent cx="252000" cy="252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905C1" w14:textId="77777777" w:rsidR="008E3462" w:rsidRPr="008E3462" w:rsidRDefault="008E3462" w:rsidP="008E3462">
      <w:pPr>
        <w:pStyle w:val="berschrift3"/>
        <w:numPr>
          <w:ilvl w:val="0"/>
          <w:numId w:val="0"/>
        </w:numPr>
      </w:pPr>
      <w:r>
        <w:t>Vorbereitungen</w:t>
      </w:r>
      <w:r w:rsidR="00386500">
        <w:t xml:space="preserve"> – </w:t>
      </w:r>
      <w:r w:rsidR="00404E10">
        <w:t>Serverdienst</w:t>
      </w:r>
      <w:r w:rsidR="00FD2C3B">
        <w:t>e</w:t>
      </w:r>
      <w:r w:rsidR="00386500">
        <w:t xml:space="preserve"> aktivieren</w:t>
      </w:r>
      <w:r w:rsidR="00F8644F">
        <w:t>/prüfen</w:t>
      </w:r>
      <w:r w:rsidR="00FD2C3B">
        <w:t xml:space="preserve"> – Providersicht </w:t>
      </w:r>
    </w:p>
    <w:p w14:paraId="609066D4" w14:textId="487D1226" w:rsidR="00676D3E" w:rsidRDefault="00676D3E" w:rsidP="00386500">
      <w:pPr>
        <w:pStyle w:val="Listenabsatz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>
        <w:t>Notieren Sie unter Begriffe alle Bezeichnungen, die ihnen unklar sind.</w:t>
      </w:r>
    </w:p>
    <w:p w14:paraId="5C7E9D18" w14:textId="2A82374E" w:rsidR="00D21AE0" w:rsidRDefault="00676D3E" w:rsidP="00386500">
      <w:pPr>
        <w:pStyle w:val="Listenabsatz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>
        <w:t>Starten</w:t>
      </w:r>
      <w:r w:rsidR="00A44335">
        <w:t xml:space="preserve"> Sie den Desktop des</w:t>
      </w:r>
      <w:r w:rsidR="00D21AE0">
        <w:t xml:space="preserve"> GMX-Server</w:t>
      </w:r>
      <w:r w:rsidR="00A44335">
        <w:t>s</w:t>
      </w:r>
      <w:r w:rsidR="00D21AE0">
        <w:t xml:space="preserve">. </w:t>
      </w:r>
      <w:r w:rsidR="00016F44">
        <w:t xml:space="preserve">Dies ist </w:t>
      </w:r>
      <w:r w:rsidR="00404E10">
        <w:t>der Verwaltungs-PC</w:t>
      </w:r>
      <w:r w:rsidR="00016F44">
        <w:t xml:space="preserve"> des Providers.</w:t>
      </w:r>
    </w:p>
    <w:p w14:paraId="005D95C9" w14:textId="77777777" w:rsidR="00D21AE0" w:rsidRDefault="00864237" w:rsidP="00A44335">
      <w:pPr>
        <w:pStyle w:val="Listenabsatz"/>
        <w:numPr>
          <w:ilvl w:val="0"/>
          <w:numId w:val="33"/>
        </w:numPr>
        <w:jc w:val="both"/>
      </w:pPr>
      <w:r>
        <w:t>Öffnen</w:t>
      </w:r>
      <w:r w:rsidR="00E436DF">
        <w:t xml:space="preserve"> Sie </w:t>
      </w:r>
      <w:r w:rsidR="00A44335">
        <w:t>dort</w:t>
      </w:r>
      <w:r w:rsidR="00E436DF">
        <w:t xml:space="preserve"> </w:t>
      </w:r>
      <w:r w:rsidR="00A44335">
        <w:t xml:space="preserve">den </w:t>
      </w:r>
      <w:proofErr w:type="gramStart"/>
      <w:r w:rsidR="00386500">
        <w:t xml:space="preserve">Dienst </w:t>
      </w:r>
      <w:r w:rsidR="00E436DF" w:rsidRPr="00FE554F">
        <w:rPr>
          <w:i/>
        </w:rPr>
        <w:t>E-Mail</w:t>
      </w:r>
      <w:proofErr w:type="gramEnd"/>
      <w:r w:rsidR="00E436DF" w:rsidRPr="00FE554F">
        <w:rPr>
          <w:i/>
        </w:rPr>
        <w:t>-Server</w:t>
      </w:r>
      <w:r w:rsidR="00386500">
        <w:t xml:space="preserve"> und starten sie ihn</w:t>
      </w:r>
      <w:r w:rsidR="00FD2C3B">
        <w:t>, falls er deaktiviert ist</w:t>
      </w:r>
      <w:r w:rsidR="00386500">
        <w:t>.</w:t>
      </w:r>
    </w:p>
    <w:p w14:paraId="2148015C" w14:textId="77777777" w:rsidR="00D21AE0" w:rsidRDefault="00E436DF" w:rsidP="00A44335">
      <w:pPr>
        <w:pStyle w:val="Listenabsatz"/>
        <w:numPr>
          <w:ilvl w:val="0"/>
          <w:numId w:val="33"/>
        </w:numPr>
        <w:jc w:val="both"/>
      </w:pPr>
      <w:r>
        <w:t>Wechseln Sie zu</w:t>
      </w:r>
      <w:r w:rsidR="00D21AE0">
        <w:t>r</w:t>
      </w:r>
      <w:r>
        <w:t xml:space="preserve"> </w:t>
      </w:r>
      <w:r w:rsidR="00404E10">
        <w:t>Regi</w:t>
      </w:r>
      <w:r w:rsidR="00FE554F">
        <w:t>s</w:t>
      </w:r>
      <w:r w:rsidR="00404E10">
        <w:t>terkarte</w:t>
      </w:r>
      <w:r>
        <w:t xml:space="preserve"> </w:t>
      </w:r>
      <w:r w:rsidRPr="008E3462">
        <w:t>Log</w:t>
      </w:r>
      <w:r w:rsidR="00CA759A">
        <w:t>-</w:t>
      </w:r>
      <w:r w:rsidRPr="008E3462">
        <w:t>Fenster</w:t>
      </w:r>
      <w:r w:rsidR="00FD2C3B">
        <w:t>. Dies ist die Providersicht.</w:t>
      </w:r>
    </w:p>
    <w:p w14:paraId="6268E8E2" w14:textId="77777777" w:rsidR="00E436DF" w:rsidRDefault="00E436DF" w:rsidP="00A44335">
      <w:pPr>
        <w:pStyle w:val="Listenabsatz"/>
        <w:numPr>
          <w:ilvl w:val="0"/>
          <w:numId w:val="33"/>
        </w:numPr>
        <w:jc w:val="both"/>
      </w:pPr>
      <w:r>
        <w:t xml:space="preserve">Ordnen Sie das Fenster so an, dass Sie es </w:t>
      </w:r>
      <w:r w:rsidR="00016F44" w:rsidRPr="00A33191">
        <w:rPr>
          <w:b/>
        </w:rPr>
        <w:t>dauerhaft beobachten</w:t>
      </w:r>
      <w:r w:rsidR="00016F44">
        <w:t xml:space="preserve"> </w:t>
      </w:r>
      <w:r>
        <w:t>können.</w:t>
      </w:r>
    </w:p>
    <w:p w14:paraId="6DBB12BF" w14:textId="77777777" w:rsidR="008E3462" w:rsidRDefault="008E3462" w:rsidP="008E3462">
      <w:pPr>
        <w:pStyle w:val="berschrift3"/>
        <w:numPr>
          <w:ilvl w:val="0"/>
          <w:numId w:val="0"/>
        </w:numPr>
      </w:pPr>
      <w:r>
        <w:t>Versenden einer E-Mail</w:t>
      </w:r>
    </w:p>
    <w:p w14:paraId="3CCB11C3" w14:textId="77777777" w:rsidR="00C335D2" w:rsidRDefault="00E436DF" w:rsidP="00386500">
      <w:pPr>
        <w:pStyle w:val="Listenabsatz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>
        <w:t xml:space="preserve">Öffnen Sie das Notebook von Anton </w:t>
      </w:r>
      <w:r w:rsidR="00C20ADE">
        <w:t xml:space="preserve">Berg </w:t>
      </w:r>
      <w:r w:rsidR="00386500">
        <w:t>und o</w:t>
      </w:r>
      <w:r w:rsidR="00C335D2">
        <w:t xml:space="preserve">rdnen Sie das Fenster so an, dass Sie den Inhalt </w:t>
      </w:r>
      <w:r w:rsidR="00C335D2" w:rsidRPr="00386500">
        <w:rPr>
          <w:b/>
        </w:rPr>
        <w:t>aller</w:t>
      </w:r>
      <w:r w:rsidR="00C335D2">
        <w:t xml:space="preserve"> Filius-Fenster einsehen können.</w:t>
      </w:r>
    </w:p>
    <w:p w14:paraId="557540BA" w14:textId="77777777" w:rsidR="00E436DF" w:rsidRDefault="00C335D2" w:rsidP="00386500">
      <w:pPr>
        <w:pStyle w:val="Listenabsatz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>
        <w:t>S</w:t>
      </w:r>
      <w:r w:rsidR="00E436DF">
        <w:t>tarten Sie das E-Mail-Programm</w:t>
      </w:r>
      <w:r>
        <w:t xml:space="preserve"> </w:t>
      </w:r>
      <w:r w:rsidR="00C20ADE">
        <w:t>bei</w:t>
      </w:r>
      <w:r>
        <w:t xml:space="preserve"> Anton</w:t>
      </w:r>
      <w:r w:rsidR="00386500">
        <w:t xml:space="preserve"> und ü</w:t>
      </w:r>
      <w:r w:rsidR="00D21AE0">
        <w:t>berprüfen</w:t>
      </w:r>
      <w:r w:rsidR="00E436DF">
        <w:t xml:space="preserve"> Sie in der Kontoeinrichtung die </w:t>
      </w:r>
      <w:r w:rsidR="00016F44">
        <w:t>Korrektheit</w:t>
      </w:r>
      <w:r w:rsidR="00D21AE0">
        <w:t xml:space="preserve"> der </w:t>
      </w:r>
      <w:r w:rsidR="00E436DF">
        <w:t xml:space="preserve">Daten </w:t>
      </w:r>
      <w:r w:rsidR="00D21AE0">
        <w:t>(</w:t>
      </w:r>
      <w:r w:rsidR="00016F44">
        <w:t>siehe auch</w:t>
      </w:r>
      <w:r w:rsidR="00D21AE0">
        <w:t xml:space="preserve"> Seite 1)</w:t>
      </w:r>
      <w:r w:rsidR="00E436DF">
        <w:t>.</w:t>
      </w:r>
    </w:p>
    <w:p w14:paraId="0E410613" w14:textId="77777777" w:rsidR="00F00046" w:rsidRDefault="00404E10" w:rsidP="00386500">
      <w:pPr>
        <w:pStyle w:val="Listenabsatz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>
        <w:t>Erstellen</w:t>
      </w:r>
      <w:r w:rsidR="00E436DF">
        <w:t xml:space="preserve"> Sie eine E-Mail an </w:t>
      </w:r>
      <w:r w:rsidR="007350B7" w:rsidRPr="00386500">
        <w:t>Claus</w:t>
      </w:r>
      <w:r w:rsidR="00E436DF">
        <w:t xml:space="preserve"> </w:t>
      </w:r>
      <w:r w:rsidR="00C20ADE">
        <w:t xml:space="preserve">Dahl </w:t>
      </w:r>
      <w:r w:rsidR="00E436DF">
        <w:t xml:space="preserve">mit dem Betreff </w:t>
      </w:r>
      <w:r w:rsidR="008E3462">
        <w:t>„</w:t>
      </w:r>
      <w:r>
        <w:t>Hausaufgaben</w:t>
      </w:r>
      <w:r w:rsidR="008E3462">
        <w:t>“</w:t>
      </w:r>
      <w:r w:rsidR="00EE0DF3">
        <w:t xml:space="preserve"> und dem Inhalt „</w:t>
      </w:r>
      <w:r>
        <w:t>Hallo Claus, schicke mir mal die HA für Info. Gruß Anton</w:t>
      </w:r>
      <w:r w:rsidR="00EE0DF3">
        <w:t xml:space="preserve">“. </w:t>
      </w:r>
    </w:p>
    <w:p w14:paraId="6F92CCF5" w14:textId="77777777" w:rsidR="00061847" w:rsidRDefault="00F00046" w:rsidP="00386500">
      <w:pPr>
        <w:pStyle w:val="Listenabsatz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 w:rsidRPr="00F00046">
        <w:t xml:space="preserve">Versenden Sie die </w:t>
      </w:r>
      <w:r w:rsidR="00386500">
        <w:t xml:space="preserve">E-Mail. </w:t>
      </w:r>
    </w:p>
    <w:p w14:paraId="6DCDCCD6" w14:textId="77777777" w:rsidR="00EE0DF3" w:rsidRPr="008E3462" w:rsidRDefault="00386500" w:rsidP="00061847">
      <w:pPr>
        <w:ind w:left="357"/>
        <w:jc w:val="both"/>
      </w:pPr>
      <w:r w:rsidRPr="00386500">
        <w:t>Achten</w:t>
      </w:r>
      <w:r w:rsidR="00F00046" w:rsidRPr="00386500">
        <w:t xml:space="preserve"> Sie das Aufleuchten der Verbindungen nach dem Absenden der Mail; es signalisiert Datenaustausch.</w:t>
      </w:r>
    </w:p>
    <w:p w14:paraId="0B381512" w14:textId="77777777" w:rsidR="00061847" w:rsidRDefault="00EE0DF3" w:rsidP="00386500">
      <w:pPr>
        <w:pStyle w:val="Listenabsatz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 w:rsidRPr="00386500">
        <w:t xml:space="preserve">Analysieren Sie das Log-Fenster auf dem Server. </w:t>
      </w:r>
    </w:p>
    <w:p w14:paraId="018D199A" w14:textId="77777777" w:rsidR="00061847" w:rsidRDefault="00EE0DF3" w:rsidP="00061847">
      <w:pPr>
        <w:ind w:left="357"/>
        <w:jc w:val="both"/>
      </w:pPr>
      <w:r w:rsidRPr="00386500">
        <w:t>Beschreiben Sie alle Informationen, die der Provider sehen kann.</w:t>
      </w:r>
    </w:p>
    <w:p w14:paraId="1D1BD60E" w14:textId="5402E7D1" w:rsidR="00EE0DF3" w:rsidRPr="00386500" w:rsidRDefault="00A33191" w:rsidP="00061847">
      <w:pPr>
        <w:ind w:left="357"/>
        <w:jc w:val="both"/>
      </w:pPr>
      <w:r>
        <w:t>Ermitteln</w:t>
      </w:r>
      <w:r w:rsidR="00EE0DF3" w:rsidRPr="00386500">
        <w:t xml:space="preserve"> Sie den Speicherort </w:t>
      </w:r>
      <w:r>
        <w:t xml:space="preserve">und Inhalt </w:t>
      </w:r>
      <w:r w:rsidR="00EE0DF3" w:rsidRPr="00386500">
        <w:t>der E-Mail an.</w:t>
      </w:r>
      <w:r w:rsidR="00ED0404">
        <w:t xml:space="preserve"> Nutzen Sie dazu </w:t>
      </w:r>
      <w:r>
        <w:t>den Editor</w:t>
      </w:r>
      <w:r w:rsidR="00ED0404">
        <w:t>.</w:t>
      </w:r>
    </w:p>
    <w:p w14:paraId="77E13DF1" w14:textId="77777777" w:rsidR="004662F6" w:rsidRDefault="004662F6">
      <w:pPr>
        <w:rPr>
          <w:rFonts w:cs="Arial"/>
          <w:b/>
          <w:bCs/>
          <w:szCs w:val="26"/>
        </w:rPr>
      </w:pPr>
      <w:r>
        <w:br w:type="page"/>
      </w:r>
    </w:p>
    <w:p w14:paraId="4FEF97E6" w14:textId="1C9AC0C0" w:rsidR="008E3462" w:rsidRPr="008E3462" w:rsidRDefault="008E3462" w:rsidP="008E3462">
      <w:pPr>
        <w:pStyle w:val="berschrift3"/>
        <w:numPr>
          <w:ilvl w:val="0"/>
          <w:numId w:val="0"/>
        </w:numPr>
      </w:pPr>
      <w:r>
        <w:lastRenderedPageBreak/>
        <w:t>Empfang einer E-Mail</w:t>
      </w:r>
    </w:p>
    <w:p w14:paraId="35A33C77" w14:textId="77777777" w:rsidR="00EE0DF3" w:rsidRDefault="00EE0DF3" w:rsidP="00386500">
      <w:pPr>
        <w:pStyle w:val="Listenabsatz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>
        <w:t xml:space="preserve">Öffnen Sie </w:t>
      </w:r>
      <w:r w:rsidR="00016F44">
        <w:t xml:space="preserve">auf dem </w:t>
      </w:r>
      <w:r>
        <w:t>Notebook von Claus</w:t>
      </w:r>
      <w:r w:rsidR="00C20ADE">
        <w:t xml:space="preserve"> Dahl</w:t>
      </w:r>
      <w:r>
        <w:t xml:space="preserve"> das E-Mail-Programm</w:t>
      </w:r>
      <w:r w:rsidR="00386500">
        <w:t xml:space="preserve"> und r</w:t>
      </w:r>
      <w:r>
        <w:t xml:space="preserve">ichten Sie </w:t>
      </w:r>
      <w:r w:rsidR="00386500">
        <w:t>sein</w:t>
      </w:r>
      <w:r>
        <w:t xml:space="preserve"> Konto ein.</w:t>
      </w:r>
    </w:p>
    <w:p w14:paraId="52538496" w14:textId="77777777" w:rsidR="00061847" w:rsidRDefault="00EE0DF3" w:rsidP="00386500">
      <w:pPr>
        <w:pStyle w:val="Listenabsatz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>
        <w:t xml:space="preserve">Rufen Sie </w:t>
      </w:r>
      <w:r w:rsidR="00ED0404">
        <w:t xml:space="preserve">seine </w:t>
      </w:r>
      <w:r>
        <w:t>E-Mails vom Server</w:t>
      </w:r>
      <w:r w:rsidR="00016F44">
        <w:t xml:space="preserve"> des Providers</w:t>
      </w:r>
      <w:r>
        <w:t xml:space="preserve"> ab.</w:t>
      </w:r>
    </w:p>
    <w:p w14:paraId="691242C9" w14:textId="77777777" w:rsidR="00EE0DF3" w:rsidRPr="008E3462" w:rsidRDefault="00061847" w:rsidP="00061847">
      <w:pPr>
        <w:ind w:left="357"/>
        <w:jc w:val="both"/>
      </w:pPr>
      <w:r w:rsidRPr="00061847">
        <w:t>A</w:t>
      </w:r>
      <w:r w:rsidR="00EE0DF3" w:rsidRPr="00061847">
        <w:t>chten Sie d</w:t>
      </w:r>
      <w:r w:rsidR="00CA759A" w:rsidRPr="00061847">
        <w:t>as Aufleuchten der Verbindungen;</w:t>
      </w:r>
      <w:r w:rsidR="00EE0DF3" w:rsidRPr="00061847">
        <w:t xml:space="preserve"> es signalisiert Datenaustausch.</w:t>
      </w:r>
      <w:r w:rsidR="00EE0DF3" w:rsidRPr="008E3462">
        <w:t xml:space="preserve"> </w:t>
      </w:r>
    </w:p>
    <w:p w14:paraId="7C99001E" w14:textId="77777777" w:rsidR="00061847" w:rsidRDefault="00EE0DF3" w:rsidP="00386500">
      <w:pPr>
        <w:pStyle w:val="Listenabsatz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 w:rsidRPr="00061847">
        <w:t xml:space="preserve">Analysieren Sie das Log-Fenster auf dem Server. </w:t>
      </w:r>
    </w:p>
    <w:p w14:paraId="14A67CB5" w14:textId="77777777" w:rsidR="00061847" w:rsidRDefault="00061847" w:rsidP="00061847">
      <w:pPr>
        <w:pStyle w:val="Listenabsatz"/>
        <w:ind w:left="357"/>
        <w:contextualSpacing w:val="0"/>
        <w:jc w:val="both"/>
      </w:pPr>
      <w:r>
        <w:t>B</w:t>
      </w:r>
      <w:r w:rsidR="00EE0DF3" w:rsidRPr="00061847">
        <w:t xml:space="preserve">eschreiben Sie alle Informationen, die der Provider sehen kann. </w:t>
      </w:r>
    </w:p>
    <w:p w14:paraId="520ADE54" w14:textId="63A75E99" w:rsidR="00EE0DF3" w:rsidRDefault="00EE0DF3" w:rsidP="00061847">
      <w:pPr>
        <w:pStyle w:val="Listenabsatz"/>
        <w:ind w:left="357"/>
        <w:contextualSpacing w:val="0"/>
        <w:jc w:val="both"/>
      </w:pPr>
      <w:r w:rsidRPr="00061847">
        <w:t>Beschreiben Sie</w:t>
      </w:r>
      <w:r w:rsidR="00A33191">
        <w:t xml:space="preserve"> den Ablauf der Kommunikation</w:t>
      </w:r>
      <w:r w:rsidRPr="00061847">
        <w:t>.</w:t>
      </w:r>
    </w:p>
    <w:p w14:paraId="06002DA9" w14:textId="3A8E7637" w:rsidR="00864237" w:rsidRDefault="00ED0404" w:rsidP="00ED0404">
      <w:pPr>
        <w:pStyle w:val="Listenabsatz"/>
        <w:ind w:left="357"/>
        <w:contextualSpacing w:val="0"/>
        <w:jc w:val="both"/>
      </w:pPr>
      <w:r w:rsidRPr="00386500">
        <w:t>Geben Sie den Speicherort der E-Mail an.</w:t>
      </w:r>
    </w:p>
    <w:p w14:paraId="0954C1E6" w14:textId="1C3C1F10" w:rsidR="00676D3E" w:rsidRDefault="00676D3E" w:rsidP="00676D3E">
      <w:pPr>
        <w:pStyle w:val="Listenabsatz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>
        <w:t>Öffnen Sie den Datenaustausch auf dem Router vor dem GMX-Server und deaktivieren Sie im Kontextmenü das automatische Scrollen</w:t>
      </w:r>
      <w:r w:rsidRPr="00061847">
        <w:t xml:space="preserve">. </w:t>
      </w:r>
    </w:p>
    <w:p w14:paraId="29294C57" w14:textId="11D602E6" w:rsidR="00676D3E" w:rsidRDefault="00676D3E" w:rsidP="00676D3E">
      <w:pPr>
        <w:pStyle w:val="Listenabsatz"/>
        <w:ind w:left="357"/>
        <w:contextualSpacing w:val="0"/>
        <w:jc w:val="both"/>
      </w:pPr>
      <w:r>
        <w:t>B</w:t>
      </w:r>
      <w:r w:rsidRPr="00061847">
        <w:t xml:space="preserve">eschreiben Sie alle Informationen, die </w:t>
      </w:r>
      <w:r>
        <w:t xml:space="preserve">jeder </w:t>
      </w:r>
      <w:r w:rsidRPr="00061847">
        <w:t>sehen kann</w:t>
      </w:r>
      <w:r>
        <w:t xml:space="preserve">, </w:t>
      </w:r>
      <w:proofErr w:type="gramStart"/>
      <w:r>
        <w:t>der irgendwie</w:t>
      </w:r>
      <w:proofErr w:type="gramEnd"/>
      <w:r>
        <w:t xml:space="preserve"> Zugriff auf den Router erhält</w:t>
      </w:r>
      <w:r w:rsidRPr="00061847">
        <w:t xml:space="preserve">. </w:t>
      </w:r>
    </w:p>
    <w:p w14:paraId="4FE46A82" w14:textId="77777777" w:rsidR="00EE0DF3" w:rsidRDefault="008E3462" w:rsidP="008E3462">
      <w:pPr>
        <w:pStyle w:val="berschrift3"/>
        <w:numPr>
          <w:ilvl w:val="0"/>
          <w:numId w:val="0"/>
        </w:numPr>
      </w:pPr>
      <w:r>
        <w:t>Entdeckungen</w:t>
      </w:r>
    </w:p>
    <w:tbl>
      <w:tblPr>
        <w:tblStyle w:val="HellesRaster"/>
        <w:tblW w:w="0" w:type="auto"/>
        <w:tblLook w:val="0620" w:firstRow="1" w:lastRow="0" w:firstColumn="0" w:lastColumn="0" w:noHBand="1" w:noVBand="1"/>
      </w:tblPr>
      <w:tblGrid>
        <w:gridCol w:w="4605"/>
        <w:gridCol w:w="4606"/>
      </w:tblGrid>
      <w:tr w:rsidR="00A77A97" w14:paraId="1DAACFC0" w14:textId="77777777" w:rsidTr="00A77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5" w:type="dxa"/>
          </w:tcPr>
          <w:p w14:paraId="08D6ED53" w14:textId="77777777" w:rsidR="00A77A97" w:rsidRDefault="00A77A97" w:rsidP="00A77A97">
            <w:pPr>
              <w:jc w:val="center"/>
            </w:pPr>
            <w:r>
              <w:t>… beim Senden einer E-Mail</w:t>
            </w:r>
          </w:p>
        </w:tc>
        <w:tc>
          <w:tcPr>
            <w:tcW w:w="4606" w:type="dxa"/>
          </w:tcPr>
          <w:p w14:paraId="385B3270" w14:textId="77777777" w:rsidR="00A77A97" w:rsidRDefault="00A77A97" w:rsidP="00A77A97">
            <w:pPr>
              <w:jc w:val="center"/>
            </w:pPr>
            <w:r>
              <w:t>… beim Empfangen einer E-Mail</w:t>
            </w:r>
          </w:p>
        </w:tc>
      </w:tr>
      <w:tr w:rsidR="00A77A97" w14:paraId="258CB471" w14:textId="77777777" w:rsidTr="00A77A97">
        <w:tc>
          <w:tcPr>
            <w:tcW w:w="4605" w:type="dxa"/>
          </w:tcPr>
          <w:p w14:paraId="3CF0C328" w14:textId="77777777" w:rsidR="00A77A97" w:rsidRDefault="00A77A97" w:rsidP="00A77A97"/>
          <w:p w14:paraId="7B7B972A" w14:textId="77777777" w:rsidR="00A77A97" w:rsidRDefault="00A77A97" w:rsidP="00A77A97"/>
          <w:p w14:paraId="4F632AF5" w14:textId="77777777" w:rsidR="00A77A97" w:rsidRDefault="00A77A97" w:rsidP="00A77A97"/>
          <w:p w14:paraId="2A73C6DB" w14:textId="77777777" w:rsidR="00A77A97" w:rsidRDefault="00A77A97" w:rsidP="00A77A97"/>
          <w:p w14:paraId="36A08ED5" w14:textId="77777777" w:rsidR="00A77A97" w:rsidRDefault="00A77A97" w:rsidP="00A77A97"/>
          <w:p w14:paraId="489461F6" w14:textId="77777777" w:rsidR="00A77A97" w:rsidRDefault="00A77A97" w:rsidP="00A77A97"/>
          <w:p w14:paraId="7F7EF95F" w14:textId="77777777" w:rsidR="00A77A97" w:rsidRDefault="00A77A97" w:rsidP="00A77A97"/>
          <w:p w14:paraId="4531BE01" w14:textId="77777777" w:rsidR="00A77A97" w:rsidRDefault="00A77A97" w:rsidP="00A77A97"/>
          <w:p w14:paraId="2052F605" w14:textId="77777777" w:rsidR="00A77A97" w:rsidRDefault="00A77A97" w:rsidP="00A77A97"/>
          <w:p w14:paraId="29B4E680" w14:textId="77777777" w:rsidR="00A77A97" w:rsidRDefault="00A77A97" w:rsidP="00A77A97"/>
          <w:p w14:paraId="1BFB7752" w14:textId="77777777" w:rsidR="00A77A97" w:rsidRDefault="00A77A97" w:rsidP="00A77A97"/>
          <w:p w14:paraId="191D4ED2" w14:textId="77777777" w:rsidR="00A77A97" w:rsidRDefault="00A77A97" w:rsidP="00A77A97"/>
          <w:p w14:paraId="14659373" w14:textId="77777777" w:rsidR="00A77A97" w:rsidRDefault="00A77A97" w:rsidP="00A77A97"/>
          <w:p w14:paraId="17D66F5B" w14:textId="77777777" w:rsidR="00A77A97" w:rsidRDefault="00A77A97" w:rsidP="00A77A97"/>
          <w:p w14:paraId="187AC1F7" w14:textId="77777777" w:rsidR="00A77A97" w:rsidRDefault="00A77A97" w:rsidP="00A77A97"/>
          <w:p w14:paraId="386FD448" w14:textId="77777777" w:rsidR="00A77A97" w:rsidRDefault="00A77A97" w:rsidP="00A77A97"/>
          <w:p w14:paraId="352FA6CC" w14:textId="77777777" w:rsidR="00A77A97" w:rsidRDefault="00A77A97" w:rsidP="00A77A97"/>
          <w:p w14:paraId="001EB562" w14:textId="77777777" w:rsidR="00A77A97" w:rsidRDefault="00A77A97" w:rsidP="00A77A97"/>
          <w:p w14:paraId="352118D7" w14:textId="77777777" w:rsidR="00A77A97" w:rsidRDefault="00A77A97" w:rsidP="00A77A97"/>
          <w:p w14:paraId="51C2B856" w14:textId="77777777" w:rsidR="00A77A97" w:rsidRDefault="00A77A97" w:rsidP="00A77A97"/>
          <w:p w14:paraId="3626A75D" w14:textId="77777777" w:rsidR="00A77A97" w:rsidRDefault="00A77A97" w:rsidP="00A77A97"/>
          <w:p w14:paraId="03EF78C0" w14:textId="77777777" w:rsidR="00A77A97" w:rsidRDefault="00A77A97" w:rsidP="00A77A97"/>
          <w:p w14:paraId="14F808B0" w14:textId="77777777" w:rsidR="00A77A97" w:rsidRDefault="00A77A97" w:rsidP="00A77A97"/>
          <w:p w14:paraId="0A71FE7D" w14:textId="77777777" w:rsidR="00A77A97" w:rsidRDefault="00A77A97" w:rsidP="00A77A97"/>
          <w:p w14:paraId="523CBDE0" w14:textId="77777777" w:rsidR="00A77A97" w:rsidRDefault="00A77A97" w:rsidP="00A77A97"/>
          <w:p w14:paraId="7F4D2A9D" w14:textId="77777777" w:rsidR="00A77A97" w:rsidRDefault="00A77A97" w:rsidP="00A77A97"/>
        </w:tc>
        <w:tc>
          <w:tcPr>
            <w:tcW w:w="4606" w:type="dxa"/>
          </w:tcPr>
          <w:p w14:paraId="4E68CCFC" w14:textId="77777777" w:rsidR="00A77A97" w:rsidRDefault="00A77A97" w:rsidP="00A77A97"/>
        </w:tc>
      </w:tr>
    </w:tbl>
    <w:p w14:paraId="21F3252D" w14:textId="1DD71067" w:rsidR="004B1975" w:rsidRDefault="00676D3E" w:rsidP="00676D3E">
      <w:pPr>
        <w:pStyle w:val="berschrift3"/>
        <w:numPr>
          <w:ilvl w:val="0"/>
          <w:numId w:val="0"/>
        </w:numPr>
      </w:pPr>
      <w:r>
        <w:t>Begriffe</w:t>
      </w:r>
    </w:p>
    <w:sectPr w:rsidR="004B1975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D043" w14:textId="77777777" w:rsidR="005F732E" w:rsidRDefault="005F732E">
      <w:r>
        <w:separator/>
      </w:r>
    </w:p>
  </w:endnote>
  <w:endnote w:type="continuationSeparator" w:id="0">
    <w:p w14:paraId="2ACECADE" w14:textId="77777777" w:rsidR="005F732E" w:rsidRDefault="005F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3DA8" w14:textId="0F7F99A6" w:rsidR="00D05F5D" w:rsidRPr="00B810EA" w:rsidRDefault="00B810EA" w:rsidP="00B810EA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6AC5A58" wp14:editId="0D12C028">
          <wp:simplePos x="0" y="0"/>
          <wp:positionH relativeFrom="column">
            <wp:posOffset>5246370</wp:posOffset>
          </wp:positionH>
          <wp:positionV relativeFrom="paragraph">
            <wp:posOffset>24130</wp:posOffset>
          </wp:positionV>
          <wp:extent cx="509905" cy="179705"/>
          <wp:effectExtent l="0" t="0" r="4445" b="0"/>
          <wp:wrapSquare wrapText="bothSides"/>
          <wp:docPr id="60" name="Grafi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 xml:space="preserve">CC BY-SA </w:t>
    </w:r>
    <w:r>
      <w:rPr>
        <w:rFonts w:cs="Arial"/>
        <w:sz w:val="16"/>
        <w:szCs w:val="16"/>
      </w:rPr>
      <w:t>4</w:t>
    </w:r>
    <w:r w:rsidRPr="00AC266D">
      <w:rPr>
        <w:rFonts w:cs="Arial"/>
        <w:sz w:val="16"/>
        <w:szCs w:val="16"/>
      </w:rPr>
      <w:t xml:space="preserve">.0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 w:rsidR="004662F6">
      <w:rPr>
        <w:rFonts w:cs="Arial"/>
        <w:noProof/>
        <w:sz w:val="16"/>
        <w:szCs w:val="16"/>
      </w:rPr>
      <w:t>12.09.2022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75FD" w14:textId="77777777" w:rsidR="005F732E" w:rsidRDefault="005F732E">
      <w:r>
        <w:separator/>
      </w:r>
    </w:p>
  </w:footnote>
  <w:footnote w:type="continuationSeparator" w:id="0">
    <w:p w14:paraId="4FE42537" w14:textId="77777777" w:rsidR="005F732E" w:rsidRDefault="005F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D05F5D" w:rsidRPr="00803299" w14:paraId="30BC8FED" w14:textId="77777777" w:rsidTr="00803299">
      <w:tc>
        <w:tcPr>
          <w:tcW w:w="1008" w:type="dxa"/>
        </w:tcPr>
        <w:p w14:paraId="45DFBA87" w14:textId="77777777" w:rsidR="00D05F5D" w:rsidRPr="00E922B7" w:rsidRDefault="00D05F5D" w:rsidP="00362A7D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64D52E62" wp14:editId="61614E46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3303B827" w14:textId="77777777" w:rsidR="00D05F5D" w:rsidRPr="00911792" w:rsidRDefault="00911792" w:rsidP="00911792">
          <w:pPr>
            <w:pStyle w:val="Kopfzeile"/>
            <w:tabs>
              <w:tab w:val="clear" w:pos="4536"/>
              <w:tab w:val="clear" w:pos="9072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Dienste in Computernetzwerken</w:t>
          </w:r>
          <w:r w:rsidRPr="00911792">
            <w:rPr>
              <w:b/>
              <w:sz w:val="32"/>
              <w:szCs w:val="32"/>
            </w:rPr>
            <w:t xml:space="preserve"> entdecken, </w:t>
          </w:r>
          <w:r>
            <w:rPr>
              <w:b/>
              <w:sz w:val="32"/>
              <w:szCs w:val="32"/>
            </w:rPr>
            <w:br/>
          </w:r>
          <w:r w:rsidRPr="00911792">
            <w:rPr>
              <w:b/>
              <w:sz w:val="32"/>
              <w:szCs w:val="32"/>
            </w:rPr>
            <w:t>simulieren und verstehen</w:t>
          </w:r>
        </w:p>
      </w:tc>
    </w:tr>
  </w:tbl>
  <w:p w14:paraId="4CEA562E" w14:textId="77777777" w:rsidR="00D05F5D" w:rsidRDefault="00D05F5D" w:rsidP="00362A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586"/>
    <w:multiLevelType w:val="hybridMultilevel"/>
    <w:tmpl w:val="7F3E0E56"/>
    <w:lvl w:ilvl="0" w:tplc="6F70A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7595"/>
    <w:multiLevelType w:val="multilevel"/>
    <w:tmpl w:val="EDC064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1825D2"/>
    <w:multiLevelType w:val="hybridMultilevel"/>
    <w:tmpl w:val="41CA4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50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4200D1"/>
    <w:multiLevelType w:val="hybridMultilevel"/>
    <w:tmpl w:val="8FDC6E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12B52"/>
    <w:multiLevelType w:val="hybridMultilevel"/>
    <w:tmpl w:val="8FDC6E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42D39"/>
    <w:multiLevelType w:val="multilevel"/>
    <w:tmpl w:val="D0304DC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1E1AE4"/>
    <w:multiLevelType w:val="hybridMultilevel"/>
    <w:tmpl w:val="A44470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045C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C00B3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EB621D"/>
    <w:multiLevelType w:val="hybridMultilevel"/>
    <w:tmpl w:val="9E9AF5F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7C7925"/>
    <w:multiLevelType w:val="hybridMultilevel"/>
    <w:tmpl w:val="8B9ED7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81138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4505DE"/>
    <w:multiLevelType w:val="hybridMultilevel"/>
    <w:tmpl w:val="A86CC2BC"/>
    <w:lvl w:ilvl="0" w:tplc="F62809E2">
      <w:numFmt w:val="bullet"/>
      <w:lvlText w:val="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25D00"/>
    <w:multiLevelType w:val="hybridMultilevel"/>
    <w:tmpl w:val="52CE096C"/>
    <w:lvl w:ilvl="0" w:tplc="5AACFF1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168B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A69287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843162"/>
    <w:multiLevelType w:val="hybridMultilevel"/>
    <w:tmpl w:val="65448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9B7D77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D1567F"/>
    <w:multiLevelType w:val="hybridMultilevel"/>
    <w:tmpl w:val="103C0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848EB"/>
    <w:multiLevelType w:val="hybridMultilevel"/>
    <w:tmpl w:val="22160514"/>
    <w:lvl w:ilvl="0" w:tplc="0407000F">
      <w:start w:val="1"/>
      <w:numFmt w:val="decimal"/>
      <w:lvlText w:val="%1."/>
      <w:lvlJc w:val="left"/>
      <w:pPr>
        <w:ind w:left="-2511" w:hanging="360"/>
      </w:pPr>
    </w:lvl>
    <w:lvl w:ilvl="1" w:tplc="04070019" w:tentative="1">
      <w:start w:val="1"/>
      <w:numFmt w:val="lowerLetter"/>
      <w:lvlText w:val="%2."/>
      <w:lvlJc w:val="left"/>
      <w:pPr>
        <w:ind w:left="-1791" w:hanging="360"/>
      </w:pPr>
    </w:lvl>
    <w:lvl w:ilvl="2" w:tplc="0407001B" w:tentative="1">
      <w:start w:val="1"/>
      <w:numFmt w:val="lowerRoman"/>
      <w:lvlText w:val="%3."/>
      <w:lvlJc w:val="right"/>
      <w:pPr>
        <w:ind w:left="-1071" w:hanging="180"/>
      </w:pPr>
    </w:lvl>
    <w:lvl w:ilvl="3" w:tplc="0407000F" w:tentative="1">
      <w:start w:val="1"/>
      <w:numFmt w:val="decimal"/>
      <w:lvlText w:val="%4."/>
      <w:lvlJc w:val="left"/>
      <w:pPr>
        <w:ind w:left="-351" w:hanging="360"/>
      </w:pPr>
    </w:lvl>
    <w:lvl w:ilvl="4" w:tplc="04070019" w:tentative="1">
      <w:start w:val="1"/>
      <w:numFmt w:val="lowerLetter"/>
      <w:lvlText w:val="%5."/>
      <w:lvlJc w:val="left"/>
      <w:pPr>
        <w:ind w:left="369" w:hanging="360"/>
      </w:pPr>
    </w:lvl>
    <w:lvl w:ilvl="5" w:tplc="0407001B" w:tentative="1">
      <w:start w:val="1"/>
      <w:numFmt w:val="lowerRoman"/>
      <w:lvlText w:val="%6."/>
      <w:lvlJc w:val="right"/>
      <w:pPr>
        <w:ind w:left="1089" w:hanging="180"/>
      </w:pPr>
    </w:lvl>
    <w:lvl w:ilvl="6" w:tplc="0407000F" w:tentative="1">
      <w:start w:val="1"/>
      <w:numFmt w:val="decimal"/>
      <w:lvlText w:val="%7."/>
      <w:lvlJc w:val="left"/>
      <w:pPr>
        <w:ind w:left="1809" w:hanging="360"/>
      </w:pPr>
    </w:lvl>
    <w:lvl w:ilvl="7" w:tplc="04070019" w:tentative="1">
      <w:start w:val="1"/>
      <w:numFmt w:val="lowerLetter"/>
      <w:lvlText w:val="%8."/>
      <w:lvlJc w:val="left"/>
      <w:pPr>
        <w:ind w:left="2529" w:hanging="360"/>
      </w:pPr>
    </w:lvl>
    <w:lvl w:ilvl="8" w:tplc="0407001B" w:tentative="1">
      <w:start w:val="1"/>
      <w:numFmt w:val="lowerRoman"/>
      <w:lvlText w:val="%9."/>
      <w:lvlJc w:val="right"/>
      <w:pPr>
        <w:ind w:left="3249" w:hanging="180"/>
      </w:pPr>
    </w:lvl>
  </w:abstractNum>
  <w:abstractNum w:abstractNumId="23" w15:restartNumberingAfterBreak="0">
    <w:nsid w:val="6C525AE4"/>
    <w:multiLevelType w:val="hybridMultilevel"/>
    <w:tmpl w:val="32A680F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456D3"/>
    <w:multiLevelType w:val="hybridMultilevel"/>
    <w:tmpl w:val="6C1A7926"/>
    <w:lvl w:ilvl="0" w:tplc="9D02D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C22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D409F9"/>
    <w:multiLevelType w:val="hybridMultilevel"/>
    <w:tmpl w:val="6A9445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562A50"/>
    <w:multiLevelType w:val="hybridMultilevel"/>
    <w:tmpl w:val="17C09906"/>
    <w:lvl w:ilvl="0" w:tplc="9D72C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287349"/>
    <w:multiLevelType w:val="hybridMultilevel"/>
    <w:tmpl w:val="8FDC6E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1366B"/>
    <w:multiLevelType w:val="multilevel"/>
    <w:tmpl w:val="EDC064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9"/>
  </w:num>
  <w:num w:numId="2">
    <w:abstractNumId w:val="19"/>
  </w:num>
  <w:num w:numId="3">
    <w:abstractNumId w:val="20"/>
  </w:num>
  <w:num w:numId="4">
    <w:abstractNumId w:val="11"/>
  </w:num>
  <w:num w:numId="5">
    <w:abstractNumId w:val="8"/>
  </w:num>
  <w:num w:numId="6">
    <w:abstractNumId w:val="30"/>
  </w:num>
  <w:num w:numId="7">
    <w:abstractNumId w:val="14"/>
  </w:num>
  <w:num w:numId="8">
    <w:abstractNumId w:val="1"/>
  </w:num>
  <w:num w:numId="9">
    <w:abstractNumId w:val="6"/>
  </w:num>
  <w:num w:numId="10">
    <w:abstractNumId w:val="22"/>
  </w:num>
  <w:num w:numId="11">
    <w:abstractNumId w:val="28"/>
  </w:num>
  <w:num w:numId="12">
    <w:abstractNumId w:val="27"/>
  </w:num>
  <w:num w:numId="13">
    <w:abstractNumId w:val="10"/>
  </w:num>
  <w:num w:numId="14">
    <w:abstractNumId w:val="26"/>
  </w:num>
  <w:num w:numId="15">
    <w:abstractNumId w:val="25"/>
  </w:num>
  <w:num w:numId="16">
    <w:abstractNumId w:val="13"/>
  </w:num>
  <w:num w:numId="17">
    <w:abstractNumId w:val="3"/>
  </w:num>
  <w:num w:numId="18">
    <w:abstractNumId w:val="0"/>
  </w:num>
  <w:num w:numId="19">
    <w:abstractNumId w:val="17"/>
  </w:num>
  <w:num w:numId="20">
    <w:abstractNumId w:val="24"/>
  </w:num>
  <w:num w:numId="21">
    <w:abstractNumId w:val="16"/>
  </w:num>
  <w:num w:numId="22">
    <w:abstractNumId w:val="16"/>
  </w:num>
  <w:num w:numId="23">
    <w:abstractNumId w:val="18"/>
  </w:num>
  <w:num w:numId="24">
    <w:abstractNumId w:val="16"/>
  </w:num>
  <w:num w:numId="25">
    <w:abstractNumId w:val="9"/>
  </w:num>
  <w:num w:numId="26">
    <w:abstractNumId w:val="2"/>
  </w:num>
  <w:num w:numId="27">
    <w:abstractNumId w:val="21"/>
  </w:num>
  <w:num w:numId="28">
    <w:abstractNumId w:val="15"/>
  </w:num>
  <w:num w:numId="29">
    <w:abstractNumId w:val="4"/>
  </w:num>
  <w:num w:numId="30">
    <w:abstractNumId w:val="12"/>
  </w:num>
  <w:num w:numId="31">
    <w:abstractNumId w:val="5"/>
  </w:num>
  <w:num w:numId="32">
    <w:abstractNumId w:val="7"/>
  </w:num>
  <w:num w:numId="33">
    <w:abstractNumId w:val="2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03"/>
    <w:rsid w:val="00016F44"/>
    <w:rsid w:val="00031724"/>
    <w:rsid w:val="00041D11"/>
    <w:rsid w:val="00045739"/>
    <w:rsid w:val="00053B74"/>
    <w:rsid w:val="00057B4A"/>
    <w:rsid w:val="00061847"/>
    <w:rsid w:val="000701CF"/>
    <w:rsid w:val="000866D2"/>
    <w:rsid w:val="000A17C3"/>
    <w:rsid w:val="000A280E"/>
    <w:rsid w:val="000B2AFE"/>
    <w:rsid w:val="000C4DE7"/>
    <w:rsid w:val="000C6256"/>
    <w:rsid w:val="000D000F"/>
    <w:rsid w:val="000D683F"/>
    <w:rsid w:val="000E1A7C"/>
    <w:rsid w:val="000E537F"/>
    <w:rsid w:val="000F6309"/>
    <w:rsid w:val="00112AFF"/>
    <w:rsid w:val="00113285"/>
    <w:rsid w:val="00117AFB"/>
    <w:rsid w:val="00117BC3"/>
    <w:rsid w:val="00121703"/>
    <w:rsid w:val="00125A15"/>
    <w:rsid w:val="00130B85"/>
    <w:rsid w:val="001417B5"/>
    <w:rsid w:val="001452B8"/>
    <w:rsid w:val="0015277C"/>
    <w:rsid w:val="00166AB9"/>
    <w:rsid w:val="001801EA"/>
    <w:rsid w:val="00195E5F"/>
    <w:rsid w:val="001A46D0"/>
    <w:rsid w:val="001A5E67"/>
    <w:rsid w:val="001A6F28"/>
    <w:rsid w:val="001B2A15"/>
    <w:rsid w:val="001C69F3"/>
    <w:rsid w:val="001C722D"/>
    <w:rsid w:val="001D1824"/>
    <w:rsid w:val="001D438E"/>
    <w:rsid w:val="001E359A"/>
    <w:rsid w:val="001E451B"/>
    <w:rsid w:val="001E7278"/>
    <w:rsid w:val="001F7356"/>
    <w:rsid w:val="001F7D36"/>
    <w:rsid w:val="00205110"/>
    <w:rsid w:val="00210029"/>
    <w:rsid w:val="00214452"/>
    <w:rsid w:val="002157FB"/>
    <w:rsid w:val="00217C96"/>
    <w:rsid w:val="00250EA1"/>
    <w:rsid w:val="00251E68"/>
    <w:rsid w:val="00257AF2"/>
    <w:rsid w:val="0026576E"/>
    <w:rsid w:val="002B7A86"/>
    <w:rsid w:val="002C049A"/>
    <w:rsid w:val="002C47A9"/>
    <w:rsid w:val="002C4831"/>
    <w:rsid w:val="002C62FA"/>
    <w:rsid w:val="002D44AC"/>
    <w:rsid w:val="003242A6"/>
    <w:rsid w:val="00326D77"/>
    <w:rsid w:val="00331279"/>
    <w:rsid w:val="00335DDF"/>
    <w:rsid w:val="00362A7D"/>
    <w:rsid w:val="0037159F"/>
    <w:rsid w:val="00386500"/>
    <w:rsid w:val="00397715"/>
    <w:rsid w:val="003B205A"/>
    <w:rsid w:val="003D0FE3"/>
    <w:rsid w:val="003D4D7F"/>
    <w:rsid w:val="003F1514"/>
    <w:rsid w:val="003F2246"/>
    <w:rsid w:val="003F36CF"/>
    <w:rsid w:val="003F411B"/>
    <w:rsid w:val="00400AB7"/>
    <w:rsid w:val="00404617"/>
    <w:rsid w:val="00404E10"/>
    <w:rsid w:val="004244C9"/>
    <w:rsid w:val="00431561"/>
    <w:rsid w:val="004375ED"/>
    <w:rsid w:val="00440492"/>
    <w:rsid w:val="00440C91"/>
    <w:rsid w:val="00442188"/>
    <w:rsid w:val="004429A3"/>
    <w:rsid w:val="00457B7B"/>
    <w:rsid w:val="004662F6"/>
    <w:rsid w:val="00477879"/>
    <w:rsid w:val="004933C4"/>
    <w:rsid w:val="004940A7"/>
    <w:rsid w:val="00496ABC"/>
    <w:rsid w:val="004B1975"/>
    <w:rsid w:val="004B5536"/>
    <w:rsid w:val="004B6DE5"/>
    <w:rsid w:val="004B756B"/>
    <w:rsid w:val="004C56F2"/>
    <w:rsid w:val="004D6397"/>
    <w:rsid w:val="004E64C7"/>
    <w:rsid w:val="004F25CC"/>
    <w:rsid w:val="004F644D"/>
    <w:rsid w:val="0050231C"/>
    <w:rsid w:val="00503A82"/>
    <w:rsid w:val="005064FF"/>
    <w:rsid w:val="0050657A"/>
    <w:rsid w:val="00511EB3"/>
    <w:rsid w:val="005331E4"/>
    <w:rsid w:val="0054302B"/>
    <w:rsid w:val="00557C0A"/>
    <w:rsid w:val="00565D48"/>
    <w:rsid w:val="00570EDC"/>
    <w:rsid w:val="00582D34"/>
    <w:rsid w:val="00591270"/>
    <w:rsid w:val="00591BCD"/>
    <w:rsid w:val="005B1E67"/>
    <w:rsid w:val="005B2E61"/>
    <w:rsid w:val="005B32FC"/>
    <w:rsid w:val="005D41F7"/>
    <w:rsid w:val="005D422B"/>
    <w:rsid w:val="005F732E"/>
    <w:rsid w:val="006012E7"/>
    <w:rsid w:val="00603C78"/>
    <w:rsid w:val="00611A20"/>
    <w:rsid w:val="006133DE"/>
    <w:rsid w:val="00614DE3"/>
    <w:rsid w:val="006305F1"/>
    <w:rsid w:val="00641367"/>
    <w:rsid w:val="0065043F"/>
    <w:rsid w:val="00654DCC"/>
    <w:rsid w:val="00664425"/>
    <w:rsid w:val="00670970"/>
    <w:rsid w:val="00674296"/>
    <w:rsid w:val="00676D3E"/>
    <w:rsid w:val="006812B8"/>
    <w:rsid w:val="006853D8"/>
    <w:rsid w:val="00686827"/>
    <w:rsid w:val="006906CA"/>
    <w:rsid w:val="006A35A3"/>
    <w:rsid w:val="006B08CA"/>
    <w:rsid w:val="006D2DA4"/>
    <w:rsid w:val="006D5994"/>
    <w:rsid w:val="006E0E69"/>
    <w:rsid w:val="006E13C7"/>
    <w:rsid w:val="006E3173"/>
    <w:rsid w:val="006E3C68"/>
    <w:rsid w:val="006E4DF3"/>
    <w:rsid w:val="00702275"/>
    <w:rsid w:val="007350B7"/>
    <w:rsid w:val="00740F1A"/>
    <w:rsid w:val="00750E4A"/>
    <w:rsid w:val="00753AA4"/>
    <w:rsid w:val="00753B6A"/>
    <w:rsid w:val="0075687D"/>
    <w:rsid w:val="00772D05"/>
    <w:rsid w:val="0078478B"/>
    <w:rsid w:val="0079761B"/>
    <w:rsid w:val="00797837"/>
    <w:rsid w:val="007A1F4C"/>
    <w:rsid w:val="007A4224"/>
    <w:rsid w:val="007D1545"/>
    <w:rsid w:val="007D15D9"/>
    <w:rsid w:val="007D439C"/>
    <w:rsid w:val="007D4DE7"/>
    <w:rsid w:val="007F054B"/>
    <w:rsid w:val="00803299"/>
    <w:rsid w:val="00804A39"/>
    <w:rsid w:val="00826F3B"/>
    <w:rsid w:val="00831B56"/>
    <w:rsid w:val="00836E20"/>
    <w:rsid w:val="008461E2"/>
    <w:rsid w:val="008520A2"/>
    <w:rsid w:val="00854BA2"/>
    <w:rsid w:val="00856072"/>
    <w:rsid w:val="00864237"/>
    <w:rsid w:val="00864CBA"/>
    <w:rsid w:val="00865390"/>
    <w:rsid w:val="0086623A"/>
    <w:rsid w:val="00881617"/>
    <w:rsid w:val="00881AE1"/>
    <w:rsid w:val="008A41BD"/>
    <w:rsid w:val="008A4A18"/>
    <w:rsid w:val="008B0FA0"/>
    <w:rsid w:val="008B16E0"/>
    <w:rsid w:val="008B3D22"/>
    <w:rsid w:val="008B5A9D"/>
    <w:rsid w:val="008D1B04"/>
    <w:rsid w:val="008D7747"/>
    <w:rsid w:val="008E32A5"/>
    <w:rsid w:val="008E3462"/>
    <w:rsid w:val="00901EE2"/>
    <w:rsid w:val="00907616"/>
    <w:rsid w:val="00911792"/>
    <w:rsid w:val="00912BC3"/>
    <w:rsid w:val="0091611D"/>
    <w:rsid w:val="0092116A"/>
    <w:rsid w:val="009220AA"/>
    <w:rsid w:val="00922C25"/>
    <w:rsid w:val="00936173"/>
    <w:rsid w:val="00947B98"/>
    <w:rsid w:val="00947F9F"/>
    <w:rsid w:val="00950E43"/>
    <w:rsid w:val="00952B4C"/>
    <w:rsid w:val="009615CE"/>
    <w:rsid w:val="00961882"/>
    <w:rsid w:val="00961E1B"/>
    <w:rsid w:val="009640A8"/>
    <w:rsid w:val="00967426"/>
    <w:rsid w:val="00975373"/>
    <w:rsid w:val="00980F89"/>
    <w:rsid w:val="00994169"/>
    <w:rsid w:val="009A211A"/>
    <w:rsid w:val="009B0945"/>
    <w:rsid w:val="009B29C6"/>
    <w:rsid w:val="009B49F2"/>
    <w:rsid w:val="009C6E03"/>
    <w:rsid w:val="009E3E7F"/>
    <w:rsid w:val="009E4D51"/>
    <w:rsid w:val="009F4CFF"/>
    <w:rsid w:val="00A07098"/>
    <w:rsid w:val="00A07AC3"/>
    <w:rsid w:val="00A129A5"/>
    <w:rsid w:val="00A1594B"/>
    <w:rsid w:val="00A21138"/>
    <w:rsid w:val="00A23095"/>
    <w:rsid w:val="00A26DC1"/>
    <w:rsid w:val="00A33191"/>
    <w:rsid w:val="00A33593"/>
    <w:rsid w:val="00A3718C"/>
    <w:rsid w:val="00A426B7"/>
    <w:rsid w:val="00A42E4F"/>
    <w:rsid w:val="00A44335"/>
    <w:rsid w:val="00A50497"/>
    <w:rsid w:val="00A6710E"/>
    <w:rsid w:val="00A77A97"/>
    <w:rsid w:val="00A8598D"/>
    <w:rsid w:val="00A86571"/>
    <w:rsid w:val="00A95D5B"/>
    <w:rsid w:val="00AA340B"/>
    <w:rsid w:val="00AA6CAF"/>
    <w:rsid w:val="00AC2679"/>
    <w:rsid w:val="00AD1440"/>
    <w:rsid w:val="00AD5DD6"/>
    <w:rsid w:val="00AD7567"/>
    <w:rsid w:val="00AE5D33"/>
    <w:rsid w:val="00B006CC"/>
    <w:rsid w:val="00B17BF7"/>
    <w:rsid w:val="00B255E7"/>
    <w:rsid w:val="00B529A8"/>
    <w:rsid w:val="00B61879"/>
    <w:rsid w:val="00B61B5D"/>
    <w:rsid w:val="00B62A05"/>
    <w:rsid w:val="00B65B16"/>
    <w:rsid w:val="00B722DE"/>
    <w:rsid w:val="00B76C02"/>
    <w:rsid w:val="00B810EA"/>
    <w:rsid w:val="00B812D3"/>
    <w:rsid w:val="00B84EC8"/>
    <w:rsid w:val="00B90A29"/>
    <w:rsid w:val="00B93849"/>
    <w:rsid w:val="00BA7763"/>
    <w:rsid w:val="00BB7ACE"/>
    <w:rsid w:val="00BC0468"/>
    <w:rsid w:val="00BC2F47"/>
    <w:rsid w:val="00BD0CB5"/>
    <w:rsid w:val="00BE36F8"/>
    <w:rsid w:val="00BE757B"/>
    <w:rsid w:val="00BF2A13"/>
    <w:rsid w:val="00C016DF"/>
    <w:rsid w:val="00C04B0E"/>
    <w:rsid w:val="00C069E7"/>
    <w:rsid w:val="00C06DE8"/>
    <w:rsid w:val="00C17B27"/>
    <w:rsid w:val="00C20ADE"/>
    <w:rsid w:val="00C335D2"/>
    <w:rsid w:val="00C33D8D"/>
    <w:rsid w:val="00C43F5E"/>
    <w:rsid w:val="00C61B3B"/>
    <w:rsid w:val="00C70E0D"/>
    <w:rsid w:val="00C84CC2"/>
    <w:rsid w:val="00C85E31"/>
    <w:rsid w:val="00C87494"/>
    <w:rsid w:val="00CA2F74"/>
    <w:rsid w:val="00CA759A"/>
    <w:rsid w:val="00CB09A9"/>
    <w:rsid w:val="00CB48A9"/>
    <w:rsid w:val="00CC18B9"/>
    <w:rsid w:val="00CC4853"/>
    <w:rsid w:val="00CD0658"/>
    <w:rsid w:val="00CD108B"/>
    <w:rsid w:val="00CE0B59"/>
    <w:rsid w:val="00CE366F"/>
    <w:rsid w:val="00CF2A05"/>
    <w:rsid w:val="00D05F5D"/>
    <w:rsid w:val="00D20243"/>
    <w:rsid w:val="00D21AE0"/>
    <w:rsid w:val="00D34D7E"/>
    <w:rsid w:val="00D4069F"/>
    <w:rsid w:val="00D50FC3"/>
    <w:rsid w:val="00D514C6"/>
    <w:rsid w:val="00D5421A"/>
    <w:rsid w:val="00D64326"/>
    <w:rsid w:val="00D83321"/>
    <w:rsid w:val="00D84AFA"/>
    <w:rsid w:val="00D90060"/>
    <w:rsid w:val="00D93B8F"/>
    <w:rsid w:val="00DB0776"/>
    <w:rsid w:val="00DB6F19"/>
    <w:rsid w:val="00DC1218"/>
    <w:rsid w:val="00DD3F9A"/>
    <w:rsid w:val="00DD517D"/>
    <w:rsid w:val="00DD668B"/>
    <w:rsid w:val="00DE0A02"/>
    <w:rsid w:val="00DE1584"/>
    <w:rsid w:val="00DE47DF"/>
    <w:rsid w:val="00DE7452"/>
    <w:rsid w:val="00DF67F2"/>
    <w:rsid w:val="00E13C85"/>
    <w:rsid w:val="00E16989"/>
    <w:rsid w:val="00E21594"/>
    <w:rsid w:val="00E32BF6"/>
    <w:rsid w:val="00E436DF"/>
    <w:rsid w:val="00E5015D"/>
    <w:rsid w:val="00E62048"/>
    <w:rsid w:val="00E64364"/>
    <w:rsid w:val="00E86351"/>
    <w:rsid w:val="00E922B7"/>
    <w:rsid w:val="00E9478B"/>
    <w:rsid w:val="00E95993"/>
    <w:rsid w:val="00E95B8D"/>
    <w:rsid w:val="00E969B8"/>
    <w:rsid w:val="00EC3176"/>
    <w:rsid w:val="00ED0404"/>
    <w:rsid w:val="00EE09D7"/>
    <w:rsid w:val="00EE0DF3"/>
    <w:rsid w:val="00EE5711"/>
    <w:rsid w:val="00EF0349"/>
    <w:rsid w:val="00F00046"/>
    <w:rsid w:val="00F02450"/>
    <w:rsid w:val="00F038A8"/>
    <w:rsid w:val="00F05135"/>
    <w:rsid w:val="00F11CB3"/>
    <w:rsid w:val="00F122D3"/>
    <w:rsid w:val="00F20227"/>
    <w:rsid w:val="00F21C66"/>
    <w:rsid w:val="00F21EE3"/>
    <w:rsid w:val="00F26F5D"/>
    <w:rsid w:val="00F27DF5"/>
    <w:rsid w:val="00F32EB3"/>
    <w:rsid w:val="00F33A19"/>
    <w:rsid w:val="00F344D0"/>
    <w:rsid w:val="00F44B48"/>
    <w:rsid w:val="00F52780"/>
    <w:rsid w:val="00F8644F"/>
    <w:rsid w:val="00F90FB4"/>
    <w:rsid w:val="00F92740"/>
    <w:rsid w:val="00FA5D26"/>
    <w:rsid w:val="00FA79A0"/>
    <w:rsid w:val="00FB1B42"/>
    <w:rsid w:val="00FD2C3B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CAAFF2"/>
  <w15:docId w15:val="{ED75DA4F-17A8-4BEC-84D9-BC4EE0B2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4335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A44335"/>
    <w:pPr>
      <w:keepNext/>
      <w:pageBreakBefore/>
      <w:numPr>
        <w:numId w:val="21"/>
      </w:numPr>
      <w:spacing w:before="12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65B16"/>
    <w:pPr>
      <w:keepNext/>
      <w:numPr>
        <w:ilvl w:val="1"/>
        <w:numId w:val="21"/>
      </w:numPr>
      <w:spacing w:before="120"/>
      <w:ind w:left="0" w:firstLine="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11792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11792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11792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1179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1179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1179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B65B16"/>
    <w:rPr>
      <w:rFonts w:asciiTheme="minorHAnsi" w:hAnsiTheme="minorHAnsi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A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85607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leSpalten3">
    <w:name w:val="Table Columns 3"/>
    <w:basedOn w:val="NormaleTabelle"/>
    <w:rsid w:val="006853D8"/>
    <w:pPr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6853D8"/>
    <w:pPr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Listenabsatz">
    <w:name w:val="List Paragraph"/>
    <w:basedOn w:val="Standard"/>
    <w:uiPriority w:val="34"/>
    <w:qFormat/>
    <w:rsid w:val="008E3462"/>
    <w:pPr>
      <w:ind w:left="720"/>
      <w:contextualSpacing/>
    </w:pPr>
  </w:style>
  <w:style w:type="paragraph" w:styleId="Liste">
    <w:name w:val="List"/>
    <w:basedOn w:val="Standard"/>
    <w:rsid w:val="001A6F28"/>
    <w:pPr>
      <w:ind w:left="283" w:hanging="283"/>
      <w:contextualSpacing/>
    </w:pPr>
  </w:style>
  <w:style w:type="paragraph" w:styleId="Beschriftung">
    <w:name w:val="caption"/>
    <w:basedOn w:val="Standard"/>
    <w:next w:val="Standard"/>
    <w:unhideWhenUsed/>
    <w:qFormat/>
    <w:rsid w:val="001A6F28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chn"/>
    <w:rsid w:val="001A6F2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A6F28"/>
    <w:rPr>
      <w:rFonts w:ascii="Arial" w:hAnsi="Arial"/>
      <w:sz w:val="22"/>
      <w:szCs w:val="24"/>
    </w:rPr>
  </w:style>
  <w:style w:type="paragraph" w:customStyle="1" w:styleId="Betreffzeile">
    <w:name w:val="Betreffzeile"/>
    <w:basedOn w:val="Standard"/>
    <w:rsid w:val="001A6F28"/>
  </w:style>
  <w:style w:type="paragraph" w:styleId="StandardWeb">
    <w:name w:val="Normal (Web)"/>
    <w:basedOn w:val="Standard"/>
    <w:uiPriority w:val="99"/>
    <w:unhideWhenUsed/>
    <w:rsid w:val="00C70E0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erschrift4Zchn">
    <w:name w:val="Überschrift 4 Zchn"/>
    <w:basedOn w:val="Absatz-Standardschriftart"/>
    <w:link w:val="berschrift4"/>
    <w:semiHidden/>
    <w:rsid w:val="009117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911792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91179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91179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9117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9117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igkeit">
    <w:name w:val="Tätigkeit"/>
    <w:basedOn w:val="Standard"/>
    <w:qFormat/>
    <w:rsid w:val="00611A20"/>
    <w:pPr>
      <w:spacing w:before="120"/>
      <w:jc w:val="both"/>
    </w:pPr>
    <w:rPr>
      <w:b/>
    </w:rPr>
  </w:style>
  <w:style w:type="paragraph" w:customStyle="1" w:styleId="Vorbemerkung">
    <w:name w:val="Vorbemerkung"/>
    <w:basedOn w:val="Standard"/>
    <w:qFormat/>
    <w:rsid w:val="00EC3176"/>
    <w:pPr>
      <w:spacing w:before="120"/>
      <w:ind w:left="357"/>
      <w:jc w:val="both"/>
    </w:pPr>
  </w:style>
  <w:style w:type="table" w:styleId="FarbigeListe">
    <w:name w:val="Colorful List"/>
    <w:basedOn w:val="NormaleTabelle"/>
    <w:uiPriority w:val="72"/>
    <w:rsid w:val="008B5A9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ervorhebung">
    <w:name w:val="Emphasis"/>
    <w:basedOn w:val="Absatz-Standardschriftart"/>
    <w:qFormat/>
    <w:rsid w:val="008E3462"/>
    <w:rPr>
      <w:i/>
      <w:iCs/>
    </w:rPr>
  </w:style>
  <w:style w:type="table" w:styleId="HelleSchattierung-Akzent1">
    <w:name w:val="Light Shading Accent 1"/>
    <w:basedOn w:val="NormaleTabelle"/>
    <w:uiPriority w:val="60"/>
    <w:rsid w:val="00A4433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A4433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Raster">
    <w:name w:val="Light Grid"/>
    <w:basedOn w:val="NormaleTabelle"/>
    <w:uiPriority w:val="62"/>
    <w:rsid w:val="00A443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rsid w:val="000F63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0F63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uzeileZchn">
    <w:name w:val="Fußzeile Zchn"/>
    <w:basedOn w:val="Absatz-Standardschriftart"/>
    <w:link w:val="Fuzeile"/>
    <w:rsid w:val="00B810E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31D3-DB82-47D4-9FE2-3C5888F6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2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2758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33</cp:revision>
  <cp:lastPrinted>2021-04-21T06:50:00Z</cp:lastPrinted>
  <dcterms:created xsi:type="dcterms:W3CDTF">2013-08-13T07:54:00Z</dcterms:created>
  <dcterms:modified xsi:type="dcterms:W3CDTF">2022-09-12T09:38:00Z</dcterms:modified>
</cp:coreProperties>
</file>