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838"/>
        <w:gridCol w:w="12871"/>
      </w:tblGrid>
      <w:tr w:rsidR="006202DF" w:rsidRPr="00FC53C6" w14:paraId="6A021F1C" w14:textId="77777777" w:rsidTr="00C6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1B33FD" w14:textId="1F8E98A0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Seminarthema:</w:t>
            </w:r>
          </w:p>
        </w:tc>
        <w:tc>
          <w:tcPr>
            <w:tcW w:w="12871" w:type="dxa"/>
          </w:tcPr>
          <w:p w14:paraId="0127AC1A" w14:textId="180E61F9" w:rsidR="006202DF" w:rsidRPr="00FC53C6" w:rsidRDefault="00DF4EC5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4EC5">
              <w:rPr>
                <w:rFonts w:ascii="Arial" w:hAnsi="Arial" w:cs="Arial"/>
                <w:sz w:val="18"/>
                <w:szCs w:val="18"/>
              </w:rPr>
              <w:t>Das maschinelle Lernen</w:t>
            </w:r>
          </w:p>
        </w:tc>
      </w:tr>
      <w:tr w:rsidR="006202DF" w:rsidRPr="00FC53C6" w14:paraId="3FD4A65A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908A27" w14:textId="7FE08CAF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Zeitaufwand:</w:t>
            </w:r>
          </w:p>
        </w:tc>
        <w:tc>
          <w:tcPr>
            <w:tcW w:w="12871" w:type="dxa"/>
          </w:tcPr>
          <w:p w14:paraId="36CF0A8D" w14:textId="0422670A" w:rsidR="006202DF" w:rsidRPr="00FC53C6" w:rsidRDefault="00DF4EC5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9410F" w:rsidRPr="0099410F">
              <w:rPr>
                <w:rFonts w:ascii="Arial" w:hAnsi="Arial" w:cs="Arial"/>
                <w:sz w:val="18"/>
                <w:szCs w:val="18"/>
              </w:rPr>
              <w:t xml:space="preserve">. Woche (45 min) – </w:t>
            </w:r>
            <w:r>
              <w:rPr>
                <w:rFonts w:ascii="Arial" w:hAnsi="Arial" w:cs="Arial"/>
                <w:sz w:val="18"/>
                <w:szCs w:val="18"/>
              </w:rPr>
              <w:t>Erste</w:t>
            </w:r>
            <w:r w:rsidR="0099410F" w:rsidRPr="0099410F">
              <w:rPr>
                <w:rFonts w:ascii="Arial" w:hAnsi="Arial" w:cs="Arial"/>
                <w:sz w:val="18"/>
                <w:szCs w:val="18"/>
              </w:rPr>
              <w:t xml:space="preserve"> Unterrichtshälfte</w:t>
            </w:r>
          </w:p>
        </w:tc>
      </w:tr>
      <w:tr w:rsidR="006202DF" w:rsidRPr="00FC53C6" w14:paraId="54C3F8E1" w14:textId="77777777" w:rsidTr="00C6751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1AA55" w14:textId="79458253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Jahrgangsstufe:</w:t>
            </w:r>
          </w:p>
        </w:tc>
        <w:tc>
          <w:tcPr>
            <w:tcW w:w="12871" w:type="dxa"/>
          </w:tcPr>
          <w:p w14:paraId="5BFEB072" w14:textId="7A800C60" w:rsidR="006202DF" w:rsidRPr="00FC53C6" w:rsidRDefault="00EA0CB5" w:rsidP="00EA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34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02DF" w:rsidRPr="00FC53C6" w14:paraId="28024A84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4BE679" w14:textId="54EFC894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Kursangebot:</w:t>
            </w:r>
          </w:p>
        </w:tc>
        <w:tc>
          <w:tcPr>
            <w:tcW w:w="12871" w:type="dxa"/>
          </w:tcPr>
          <w:p w14:paraId="7D2FA60D" w14:textId="3720CD21" w:rsidR="006202DF" w:rsidRPr="00FC53C6" w:rsidRDefault="00EA0CB5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34D6">
              <w:rPr>
                <w:rFonts w:ascii="Arial" w:hAnsi="Arial" w:cs="Arial"/>
                <w:sz w:val="18"/>
                <w:szCs w:val="18"/>
              </w:rPr>
              <w:t xml:space="preserve">Grundkurs </w:t>
            </w:r>
            <w:r w:rsidRPr="00DF4EC5">
              <w:rPr>
                <w:rFonts w:ascii="Arial" w:hAnsi="Arial" w:cs="Arial"/>
                <w:color w:val="FF0000"/>
                <w:sz w:val="18"/>
                <w:szCs w:val="18"/>
              </w:rPr>
              <w:t>&amp; optionale Hinweise für den Leistungskurs</w:t>
            </w:r>
          </w:p>
        </w:tc>
      </w:tr>
      <w:tr w:rsidR="00381BE9" w:rsidRPr="00FC53C6" w14:paraId="2CFD6F9D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C48327" w14:textId="77EFFE0A" w:rsidR="00381BE9" w:rsidRPr="00C6751E" w:rsidRDefault="00381BE9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Voraussetzungen:</w:t>
            </w:r>
          </w:p>
        </w:tc>
        <w:tc>
          <w:tcPr>
            <w:tcW w:w="12871" w:type="dxa"/>
          </w:tcPr>
          <w:p w14:paraId="35E85479" w14:textId="658ACC41" w:rsidR="00381BE9" w:rsidRPr="00FC53C6" w:rsidRDefault="00EA0CB5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1C4373" w:rsidRPr="00FC53C6" w14:paraId="0B010BBD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2E833" w14:textId="44C8251E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Ziele:</w:t>
            </w:r>
          </w:p>
        </w:tc>
        <w:tc>
          <w:tcPr>
            <w:tcW w:w="12871" w:type="dxa"/>
          </w:tcPr>
          <w:p w14:paraId="69FD4AEA" w14:textId="3ACF524C" w:rsidR="00EA0CB5" w:rsidRDefault="00EA0CB5" w:rsidP="00EA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A0CB5">
              <w:rPr>
                <w:rFonts w:ascii="Arial" w:eastAsia="Times New Roman" w:hAnsi="Arial" w:cs="Arial"/>
                <w:sz w:val="18"/>
                <w:szCs w:val="18"/>
              </w:rPr>
              <w:t>Die Schülerinnen und Schüler sind nach der Unterrichtseinheit in der Lage</w:t>
            </w:r>
          </w:p>
          <w:p w14:paraId="3E951154" w14:textId="77777777" w:rsidR="00EA0CB5" w:rsidRDefault="00EA0CB5" w:rsidP="00EA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CE8640" w14:textId="706F9026" w:rsidR="00DF4EC5" w:rsidRPr="00DF4EC5" w:rsidRDefault="00DF4EC5" w:rsidP="00DF4EC5">
            <w:pPr>
              <w:pStyle w:val="Listenabsatz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eastAsia"/>
                <w:sz w:val="18"/>
                <w:szCs w:val="18"/>
              </w:rPr>
            </w:pPr>
            <w:r w:rsidRPr="00DF4EC5">
              <w:rPr>
                <w:rFonts w:ascii="Arial" w:hAnsi="Arial" w:cs="Arial" w:hint="eastAsia"/>
                <w:sz w:val="18"/>
                <w:szCs w:val="18"/>
              </w:rPr>
              <w:t>die Grundlagen zu ML und DL zu erläutern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011979" w14:textId="02FA01DC" w:rsidR="00DF4EC5" w:rsidRPr="00DF4EC5" w:rsidRDefault="00DF4EC5" w:rsidP="00DF4EC5">
            <w:pPr>
              <w:pStyle w:val="Listenabsatz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eastAsia"/>
                <w:sz w:val="18"/>
                <w:szCs w:val="18"/>
              </w:rPr>
            </w:pPr>
            <w:r w:rsidRPr="00DF4EC5">
              <w:rPr>
                <w:rFonts w:ascii="Arial" w:hAnsi="Arial" w:cs="Arial" w:hint="eastAsia"/>
                <w:sz w:val="18"/>
                <w:szCs w:val="18"/>
              </w:rPr>
              <w:t>die Begriffe Maschinelles Lernen (ML) und Deep Learning (DL) in den Kontext KI einzuordnen (Fachsprache)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3AF0BA" w14:textId="4C2618BB" w:rsidR="00DF4EC5" w:rsidRPr="00DF4EC5" w:rsidRDefault="00DF4EC5" w:rsidP="00DF4EC5">
            <w:pPr>
              <w:pStyle w:val="Listenabsatz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eastAsia"/>
                <w:sz w:val="18"/>
                <w:szCs w:val="18"/>
              </w:rPr>
            </w:pPr>
            <w:r w:rsidRPr="00DF4EC5">
              <w:rPr>
                <w:rFonts w:ascii="Arial" w:hAnsi="Arial" w:cs="Arial" w:hint="eastAsia"/>
                <w:sz w:val="18"/>
                <w:szCs w:val="18"/>
              </w:rPr>
              <w:t>Beispiele für die Arten des ML zu nennen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31EB22" w14:textId="6C8FA689" w:rsidR="00DF4EC5" w:rsidRPr="00DF4EC5" w:rsidRDefault="00DF4EC5" w:rsidP="00DF4EC5">
            <w:pPr>
              <w:pStyle w:val="Listenabsatz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eastAsia"/>
                <w:sz w:val="18"/>
                <w:szCs w:val="18"/>
              </w:rPr>
            </w:pPr>
            <w:r w:rsidRPr="00DF4EC5">
              <w:rPr>
                <w:rFonts w:ascii="Arial" w:hAnsi="Arial" w:cs="Arial" w:hint="eastAsia"/>
                <w:sz w:val="18"/>
                <w:szCs w:val="18"/>
              </w:rPr>
              <w:t>Arten von ML (unüberwachtes, überwachtes, verstärkendes Lernen) vergleichend beschreiben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22CC37" w14:textId="5DF4B620" w:rsidR="003F3712" w:rsidRPr="00EA0CB5" w:rsidRDefault="00DF4EC5" w:rsidP="00DF4EC5">
            <w:pPr>
              <w:pStyle w:val="StandardWeb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4EC5">
              <w:rPr>
                <w:rFonts w:ascii="Arial" w:hAnsi="Arial" w:cs="Arial" w:hint="eastAsia"/>
                <w:sz w:val="18"/>
                <w:szCs w:val="18"/>
              </w:rPr>
              <w:t>die Unterschiede zwischen ML und DL zu nennen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C4373" w:rsidRPr="00FC53C6" w14:paraId="3A92F228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0033E" w14:textId="490DC00A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Methodische Überlegungen:</w:t>
            </w:r>
          </w:p>
        </w:tc>
        <w:tc>
          <w:tcPr>
            <w:tcW w:w="12871" w:type="dxa"/>
          </w:tcPr>
          <w:p w14:paraId="7E59154C" w14:textId="05B9C298" w:rsidR="000B3CA4" w:rsidRPr="00FC53C6" w:rsidRDefault="000B3CA4" w:rsidP="003352FD">
            <w:pPr>
              <w:pStyle w:val="Listenabsatz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73D" w:rsidRPr="0092173D" w14:paraId="2CE6D818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9113E5" w14:textId="035409C9" w:rsidR="0092173D" w:rsidRPr="00C6751E" w:rsidRDefault="0092173D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Motivation, Hilfen, Impulse</w:t>
            </w:r>
          </w:p>
        </w:tc>
        <w:tc>
          <w:tcPr>
            <w:tcW w:w="12871" w:type="dxa"/>
          </w:tcPr>
          <w:p w14:paraId="0FB4F9FB" w14:textId="0C9D32FD" w:rsidR="0092173D" w:rsidRPr="0092173D" w:rsidRDefault="0092173D" w:rsidP="003352FD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35113A" w14:textId="517B7AFB" w:rsidR="00507008" w:rsidRDefault="00507008" w:rsidP="00C6751E">
      <w:pPr>
        <w:rPr>
          <w:rFonts w:ascii="Arial" w:hAnsi="Arial" w:cs="Arial"/>
          <w:sz w:val="16"/>
          <w:szCs w:val="16"/>
        </w:rPr>
      </w:pPr>
    </w:p>
    <w:p w14:paraId="0929C38E" w14:textId="223FE64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08729E92" w14:textId="3039F9E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3B356CA9" w14:textId="0B966365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236FBE8F" w14:textId="0FBFF8E4" w:rsidR="00EA0CB5" w:rsidRDefault="00EA0CB5" w:rsidP="00C6751E">
      <w:pPr>
        <w:rPr>
          <w:rFonts w:ascii="Arial" w:hAnsi="Arial" w:cs="Arial"/>
          <w:sz w:val="16"/>
          <w:szCs w:val="16"/>
        </w:rPr>
      </w:pPr>
    </w:p>
    <w:p w14:paraId="52BC018B" w14:textId="77777777" w:rsidR="00EA0CB5" w:rsidRDefault="00EA0C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Gitternetztabelle2Akzent1"/>
        <w:tblpPr w:leftFromText="141" w:rightFromText="141" w:vertAnchor="page" w:horzAnchor="margin" w:tblpY="1546"/>
        <w:tblW w:w="1470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6"/>
        <w:gridCol w:w="5949"/>
        <w:gridCol w:w="4252"/>
        <w:gridCol w:w="3232"/>
      </w:tblGrid>
      <w:tr w:rsidR="00BE0DE4" w:rsidRPr="00FC53C6" w14:paraId="2F035698" w14:textId="77777777" w:rsidTr="00BE0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DED8875" w14:textId="77777777" w:rsidR="00BE0DE4" w:rsidRPr="00FC53C6" w:rsidRDefault="00BE0DE4" w:rsidP="00BE0DE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lastRenderedPageBreak/>
              <w:t>Zeitbudget</w:t>
            </w:r>
          </w:p>
        </w:tc>
        <w:tc>
          <w:tcPr>
            <w:tcW w:w="5949" w:type="dxa"/>
          </w:tcPr>
          <w:p w14:paraId="0C98AAE1" w14:textId="77777777" w:rsidR="00BE0DE4" w:rsidRPr="00FC53C6" w:rsidRDefault="00BE0DE4" w:rsidP="00BE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  <w:tc>
          <w:tcPr>
            <w:tcW w:w="4252" w:type="dxa"/>
          </w:tcPr>
          <w:p w14:paraId="57E030F6" w14:textId="77777777" w:rsidR="00BE0DE4" w:rsidRPr="00FC53C6" w:rsidRDefault="00BE0DE4" w:rsidP="00BE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Methodik</w:t>
            </w:r>
          </w:p>
        </w:tc>
        <w:tc>
          <w:tcPr>
            <w:tcW w:w="3232" w:type="dxa"/>
          </w:tcPr>
          <w:p w14:paraId="4EC3222F" w14:textId="77777777" w:rsidR="00BE0DE4" w:rsidRPr="00FC53C6" w:rsidRDefault="00BE0DE4" w:rsidP="00BE0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Material</w:t>
            </w:r>
          </w:p>
        </w:tc>
      </w:tr>
      <w:tr w:rsidR="00BE0DE4" w:rsidRPr="00B8262D" w14:paraId="50D7A212" w14:textId="77777777" w:rsidTr="00BE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E1DBFD0" w14:textId="77777777" w:rsidR="00BE0DE4" w:rsidRPr="00FC53C6" w:rsidRDefault="00BE0DE4" w:rsidP="00BE0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C53C6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46546A0D" w14:textId="77777777" w:rsidR="00BE0DE4" w:rsidRPr="00DF4EC5" w:rsidRDefault="00BE0DE4" w:rsidP="00BE0DE4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4EC5">
              <w:rPr>
                <w:rFonts w:ascii="Arial" w:hAnsi="Arial" w:cs="Arial"/>
                <w:b/>
                <w:sz w:val="18"/>
                <w:szCs w:val="18"/>
              </w:rPr>
              <w:t xml:space="preserve">Begriffsklärung – </w:t>
            </w:r>
            <w:proofErr w:type="spellStart"/>
            <w:r w:rsidRPr="00DF4EC5">
              <w:rPr>
                <w:rFonts w:ascii="Arial" w:hAnsi="Arial" w:cs="Arial"/>
                <w:b/>
                <w:sz w:val="18"/>
                <w:szCs w:val="18"/>
              </w:rPr>
              <w:t>Machine</w:t>
            </w:r>
            <w:proofErr w:type="spellEnd"/>
            <w:r w:rsidRPr="00DF4EC5">
              <w:rPr>
                <w:rFonts w:ascii="Arial" w:hAnsi="Arial" w:cs="Arial"/>
                <w:b/>
                <w:sz w:val="18"/>
                <w:szCs w:val="18"/>
              </w:rPr>
              <w:t xml:space="preserve"> Learning / Deep Learning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F4EC5">
              <w:rPr>
                <w:rFonts w:ascii="Arial" w:hAnsi="Arial" w:cs="Arial"/>
                <w:sz w:val="18"/>
                <w:szCs w:val="18"/>
              </w:rPr>
              <w:t xml:space="preserve">Zunächst werden die Begriffe </w:t>
            </w:r>
            <w:proofErr w:type="spellStart"/>
            <w:r w:rsidRPr="00DF4EC5">
              <w:rPr>
                <w:rFonts w:ascii="Arial" w:hAnsi="Arial" w:cs="Arial"/>
                <w:sz w:val="18"/>
                <w:szCs w:val="18"/>
              </w:rPr>
              <w:t>Machine</w:t>
            </w:r>
            <w:proofErr w:type="spellEnd"/>
            <w:r w:rsidRPr="00DF4EC5">
              <w:rPr>
                <w:rFonts w:ascii="Arial" w:hAnsi="Arial" w:cs="Arial"/>
                <w:sz w:val="18"/>
                <w:szCs w:val="18"/>
              </w:rPr>
              <w:t xml:space="preserve"> Learning und Deep Learning erläutert und anschließend in den Kontext der KI eingeordnet.</w:t>
            </w:r>
          </w:p>
        </w:tc>
        <w:tc>
          <w:tcPr>
            <w:tcW w:w="4252" w:type="dxa"/>
          </w:tcPr>
          <w:p w14:paraId="2F75463F" w14:textId="77777777" w:rsidR="00BE0DE4" w:rsidRPr="00DF4EC5" w:rsidRDefault="00BE0DE4" w:rsidP="00BE0DE4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4EC5">
              <w:rPr>
                <w:rFonts w:ascii="Arial" w:hAnsi="Arial" w:cs="Arial"/>
                <w:sz w:val="18"/>
                <w:szCs w:val="18"/>
              </w:rPr>
              <w:t>Unterrichtsgespräch</w:t>
            </w:r>
          </w:p>
        </w:tc>
        <w:tc>
          <w:tcPr>
            <w:tcW w:w="3232" w:type="dxa"/>
          </w:tcPr>
          <w:p w14:paraId="4114AA57" w14:textId="77777777" w:rsidR="00BE0DE4" w:rsidRPr="00B8262D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E4" w14:paraId="3E0214C1" w14:textId="77777777" w:rsidTr="00BE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B717DE7" w14:textId="77777777" w:rsidR="00BE0DE4" w:rsidRDefault="00BE0DE4" w:rsidP="00BE0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min</w:t>
            </w:r>
          </w:p>
        </w:tc>
        <w:tc>
          <w:tcPr>
            <w:tcW w:w="5949" w:type="dxa"/>
          </w:tcPr>
          <w:p w14:paraId="4BF8004D" w14:textId="77777777" w:rsidR="00BE0DE4" w:rsidRPr="00DF4EC5" w:rsidRDefault="00BE0DE4" w:rsidP="00BE0DE4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4EC5">
              <w:rPr>
                <w:rFonts w:ascii="Arial" w:hAnsi="Arial" w:cs="Arial"/>
                <w:b/>
                <w:sz w:val="18"/>
                <w:szCs w:val="18"/>
              </w:rPr>
              <w:t xml:space="preserve">Unterschiede – </w:t>
            </w:r>
            <w:proofErr w:type="spellStart"/>
            <w:r w:rsidRPr="00DF4EC5">
              <w:rPr>
                <w:rFonts w:ascii="Arial" w:hAnsi="Arial" w:cs="Arial"/>
                <w:b/>
                <w:sz w:val="18"/>
                <w:szCs w:val="18"/>
              </w:rPr>
              <w:t>Machine</w:t>
            </w:r>
            <w:proofErr w:type="spellEnd"/>
            <w:r w:rsidRPr="00DF4EC5">
              <w:rPr>
                <w:rFonts w:ascii="Arial" w:hAnsi="Arial" w:cs="Arial"/>
                <w:b/>
                <w:sz w:val="18"/>
                <w:szCs w:val="18"/>
              </w:rPr>
              <w:t xml:space="preserve"> Learning / Deep Learning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F4EC5">
              <w:rPr>
                <w:rFonts w:ascii="Arial" w:hAnsi="Arial" w:cs="Arial"/>
                <w:sz w:val="18"/>
                <w:szCs w:val="18"/>
              </w:rPr>
              <w:t xml:space="preserve">Anhand von verschiedenen Kriterien wird ein Vergleich zwischen </w:t>
            </w:r>
            <w:proofErr w:type="spellStart"/>
            <w:r w:rsidRPr="00DF4EC5">
              <w:rPr>
                <w:rFonts w:ascii="Arial" w:hAnsi="Arial" w:cs="Arial"/>
                <w:sz w:val="18"/>
                <w:szCs w:val="18"/>
              </w:rPr>
              <w:t>Machine</w:t>
            </w:r>
            <w:proofErr w:type="spellEnd"/>
            <w:r w:rsidRPr="00DF4EC5">
              <w:rPr>
                <w:rFonts w:ascii="Arial" w:hAnsi="Arial" w:cs="Arial"/>
                <w:sz w:val="18"/>
                <w:szCs w:val="18"/>
              </w:rPr>
              <w:t xml:space="preserve"> Learning und Deep Learning gezogen. Dabei wird auf die Datenstruktur, Datensatzgröße, notwendige Hardware und Laufzeit eingegangen.</w:t>
            </w:r>
          </w:p>
        </w:tc>
        <w:tc>
          <w:tcPr>
            <w:tcW w:w="4252" w:type="dxa"/>
          </w:tcPr>
          <w:p w14:paraId="04306DB5" w14:textId="77777777" w:rsidR="00BE0DE4" w:rsidRDefault="00BE0DE4" w:rsidP="00BE0DE4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4EC5">
              <w:rPr>
                <w:rFonts w:ascii="Arial" w:hAnsi="Arial" w:cs="Arial"/>
                <w:sz w:val="18"/>
                <w:szCs w:val="18"/>
              </w:rPr>
              <w:t xml:space="preserve">Die </w:t>
            </w:r>
            <w:proofErr w:type="spellStart"/>
            <w:r w:rsidRPr="00DF4EC5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DF4EC5">
              <w:rPr>
                <w:rFonts w:ascii="Arial" w:hAnsi="Arial" w:cs="Arial"/>
                <w:sz w:val="18"/>
                <w:szCs w:val="18"/>
              </w:rPr>
              <w:t xml:space="preserve"> versuchen die Unterschiede in Partnerarbeit und mithilfe des Internets herauszuarbeiten. Die Kategorien werden zuvor an die Tafel notiert. Anschließend werden die Ergebnisse 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4EC5">
              <w:rPr>
                <w:rFonts w:ascii="Arial" w:hAnsi="Arial" w:cs="Arial"/>
                <w:sz w:val="18"/>
                <w:szCs w:val="18"/>
              </w:rPr>
              <w:t>Unterrichtsgespräch verglichen und an die Tafel geschrieben.</w:t>
            </w:r>
          </w:p>
        </w:tc>
        <w:tc>
          <w:tcPr>
            <w:tcW w:w="3232" w:type="dxa"/>
          </w:tcPr>
          <w:p w14:paraId="50ED632A" w14:textId="77777777" w:rsidR="00BE0DE4" w:rsidRDefault="00BE0DE4" w:rsidP="00BE0DE4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Tafel</w:t>
            </w:r>
          </w:p>
        </w:tc>
      </w:tr>
      <w:tr w:rsidR="00BE0DE4" w:rsidRPr="00A50187" w14:paraId="61A39615" w14:textId="77777777" w:rsidTr="00BE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0E3096D" w14:textId="77777777" w:rsidR="00BE0DE4" w:rsidRPr="00A50187" w:rsidRDefault="00BE0DE4" w:rsidP="00BE0DE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5949" w:type="dxa"/>
          </w:tcPr>
          <w:p w14:paraId="50ED8838" w14:textId="77777777" w:rsidR="00BE0DE4" w:rsidRPr="00DF4EC5" w:rsidRDefault="00BE0DE4" w:rsidP="00BE0DE4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4EC5">
              <w:rPr>
                <w:rFonts w:ascii="Arial" w:hAnsi="Arial" w:cs="Arial"/>
                <w:b/>
                <w:sz w:val="18"/>
                <w:szCs w:val="18"/>
              </w:rPr>
              <w:t xml:space="preserve">Arten von ML (unüberwachtes, überwachtes, verstärkendes Lernen) </w:t>
            </w:r>
          </w:p>
          <w:p w14:paraId="438F9C4B" w14:textId="77777777" w:rsidR="00BE0DE4" w:rsidRPr="00DF4EC5" w:rsidRDefault="00BE0DE4" w:rsidP="00BE0DE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DF4EC5">
              <w:rPr>
                <w:rFonts w:ascii="Arial" w:hAnsi="Arial" w:cs="Arial"/>
                <w:bCs/>
                <w:sz w:val="18"/>
                <w:szCs w:val="18"/>
              </w:rPr>
              <w:t>Es wird ein Vergleich zwischen den verschiedenen Arten vom maschinellen Lernen gezogenen. Dabei wird auf die Vorgehensweise des Lernens eingegangen.</w:t>
            </w:r>
          </w:p>
          <w:p w14:paraId="776BBBD0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112135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4EC5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 w:rsidRPr="00DF4EC5">
              <w:rPr>
                <w:rFonts w:ascii="Arial" w:hAnsi="Arial" w:cs="Arial"/>
                <w:b/>
                <w:sz w:val="18"/>
                <w:szCs w:val="18"/>
              </w:rPr>
              <w:tab/>
              <w:t>Verstärkendes Lernen</w:t>
            </w:r>
          </w:p>
          <w:p w14:paraId="5B33D7D4" w14:textId="77777777" w:rsidR="00BE0DE4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EBB74E" w14:textId="77777777" w:rsidR="00BE0DE4" w:rsidRPr="00DF4EC5" w:rsidRDefault="00BE0DE4" w:rsidP="00BE0DE4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DF4EC5">
              <w:rPr>
                <w:rFonts w:ascii="Arial" w:hAnsi="Arial" w:cs="Arial"/>
                <w:bCs/>
                <w:sz w:val="18"/>
                <w:szCs w:val="18"/>
              </w:rPr>
              <w:t xml:space="preserve">Mario </w:t>
            </w:r>
            <w:proofErr w:type="spellStart"/>
            <w:r w:rsidRPr="00DF4EC5">
              <w:rPr>
                <w:rFonts w:ascii="Arial" w:hAnsi="Arial" w:cs="Arial"/>
                <w:bCs/>
                <w:sz w:val="18"/>
                <w:szCs w:val="18"/>
              </w:rPr>
              <w:t>Kart</w:t>
            </w:r>
            <w:proofErr w:type="spellEnd"/>
          </w:p>
          <w:p w14:paraId="63E41CA0" w14:textId="77777777" w:rsidR="00BE0DE4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hyperlink r:id="rId7" w:history="1">
              <w:r w:rsidRPr="0041121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https://www.youtube.com/watch?v=Tnu4O_xEmVk&amp;t=245s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4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12B188A" w14:textId="77777777" w:rsidR="00BE0DE4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594DFC" w14:textId="77777777" w:rsidR="00BE0DE4" w:rsidRPr="00DF4EC5" w:rsidRDefault="00BE0DE4" w:rsidP="00BE0DE4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DF4EC5">
              <w:rPr>
                <w:rFonts w:ascii="Arial" w:hAnsi="Arial" w:cs="Arial"/>
                <w:bCs/>
                <w:sz w:val="18"/>
                <w:szCs w:val="18"/>
              </w:rPr>
              <w:t>Autos</w:t>
            </w:r>
            <w:r w:rsidRPr="00DF4EC5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56118CF2" w14:textId="77777777" w:rsidR="00BE0DE4" w:rsidRPr="00DF4EC5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41121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https://www.youtube.com/watch?v=Aut32pR5PQA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A58F5EE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DF9962" w14:textId="77777777" w:rsidR="00BE0DE4" w:rsidRPr="00DF4EC5" w:rsidRDefault="00BE0DE4" w:rsidP="00BE0DE4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DF4EC5">
              <w:rPr>
                <w:rFonts w:ascii="Arial" w:hAnsi="Arial" w:cs="Arial"/>
                <w:bCs/>
                <w:sz w:val="18"/>
                <w:szCs w:val="18"/>
              </w:rPr>
              <w:t xml:space="preserve">Hide and </w:t>
            </w:r>
            <w:proofErr w:type="spellStart"/>
            <w:r w:rsidRPr="00DF4EC5">
              <w:rPr>
                <w:rFonts w:ascii="Arial" w:hAnsi="Arial" w:cs="Arial"/>
                <w:bCs/>
                <w:sz w:val="18"/>
                <w:szCs w:val="18"/>
              </w:rPr>
              <w:t>seek</w:t>
            </w:r>
            <w:proofErr w:type="spellEnd"/>
          </w:p>
          <w:p w14:paraId="3A0C0A10" w14:textId="77777777" w:rsidR="00BE0DE4" w:rsidRPr="00DF4EC5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41121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https://www.youtube.com/watch?v=kopoLzvh5jY&amp;t=32s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AEAC9E5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505E57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4EC5">
              <w:rPr>
                <w:rFonts w:ascii="Arial" w:hAnsi="Arial" w:cs="Arial"/>
                <w:b/>
                <w:sz w:val="18"/>
                <w:szCs w:val="18"/>
              </w:rPr>
              <w:t>(2)</w:t>
            </w:r>
            <w:r w:rsidRPr="00DF4EC5">
              <w:rPr>
                <w:rFonts w:ascii="Arial" w:hAnsi="Arial" w:cs="Arial"/>
                <w:b/>
                <w:sz w:val="18"/>
                <w:szCs w:val="18"/>
              </w:rPr>
              <w:tab/>
              <w:t>Überwachtes Lernen</w:t>
            </w:r>
          </w:p>
          <w:p w14:paraId="523FE4BB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36AB74" w14:textId="77777777" w:rsidR="00BE0DE4" w:rsidRPr="00DF4EC5" w:rsidRDefault="00BE0DE4" w:rsidP="00BE0DE4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F4EC5">
              <w:rPr>
                <w:rFonts w:ascii="Arial" w:hAnsi="Arial" w:cs="Arial"/>
                <w:bCs/>
                <w:sz w:val="18"/>
                <w:szCs w:val="18"/>
              </w:rPr>
              <w:t>Sorting</w:t>
            </w:r>
            <w:proofErr w:type="spellEnd"/>
            <w:r w:rsidRPr="00DF4EC5">
              <w:rPr>
                <w:rFonts w:ascii="Arial" w:hAnsi="Arial" w:cs="Arial"/>
                <w:bCs/>
                <w:sz w:val="18"/>
                <w:szCs w:val="18"/>
              </w:rPr>
              <w:t xml:space="preserve"> Marshmallows</w:t>
            </w:r>
          </w:p>
          <w:p w14:paraId="645C72F4" w14:textId="77777777" w:rsidR="00BE0DE4" w:rsidRPr="00DF4EC5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41121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https://www.youtube.com/watch?v=ydzJPeeMiMI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9B2F78C" w14:textId="77777777" w:rsidR="00BE0DE4" w:rsidRPr="00BE0DE4" w:rsidRDefault="00BE0DE4" w:rsidP="00BE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CF87D4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4EC5">
              <w:rPr>
                <w:rFonts w:ascii="Arial" w:hAnsi="Arial" w:cs="Arial"/>
                <w:b/>
                <w:sz w:val="18"/>
                <w:szCs w:val="18"/>
              </w:rPr>
              <w:t>(3)</w:t>
            </w:r>
            <w:r w:rsidRPr="00DF4EC5">
              <w:rPr>
                <w:rFonts w:ascii="Arial" w:hAnsi="Arial" w:cs="Arial"/>
                <w:b/>
                <w:sz w:val="18"/>
                <w:szCs w:val="18"/>
              </w:rPr>
              <w:tab/>
              <w:t>unüberwachtes (Erklärvideos)</w:t>
            </w:r>
          </w:p>
          <w:p w14:paraId="419AC547" w14:textId="77777777" w:rsidR="00BE0DE4" w:rsidRPr="00DF4EC5" w:rsidRDefault="00BE0DE4" w:rsidP="00BE0DE4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8F18F8" w14:textId="5BC18868" w:rsidR="00BE0DE4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41121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https://www.youtube.com/watch?v=JnnaDNNb380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A9AE363" w14:textId="77777777" w:rsidR="00BE0DE4" w:rsidRPr="00BE0DE4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BDDCAD" w14:textId="77777777" w:rsidR="00BE0DE4" w:rsidRPr="00BE0DE4" w:rsidRDefault="00BE0DE4" w:rsidP="00BE0DE4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Pr="0041121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https://www.youtube.com/watch?v=LnB283MtFic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14:paraId="5BC7B8FB" w14:textId="77777777" w:rsidR="00BE0DE4" w:rsidRPr="00BE0DE4" w:rsidRDefault="00BE0DE4" w:rsidP="00BE0DE4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E0DE4">
              <w:rPr>
                <w:rFonts w:ascii="Arial" w:hAnsi="Arial" w:cs="Arial"/>
                <w:sz w:val="18"/>
                <w:szCs w:val="18"/>
              </w:rPr>
              <w:t xml:space="preserve">Die </w:t>
            </w:r>
            <w:proofErr w:type="spellStart"/>
            <w:r w:rsidRPr="00BE0DE4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BE0DE4">
              <w:rPr>
                <w:rFonts w:ascii="Arial" w:hAnsi="Arial" w:cs="Arial"/>
                <w:sz w:val="18"/>
                <w:szCs w:val="18"/>
              </w:rPr>
              <w:t xml:space="preserve"> bekommen Videos, in denen Anwendungsbeispiele von den Arten des ML gezeigt werden. Die Aufgabe der </w:t>
            </w:r>
            <w:proofErr w:type="spellStart"/>
            <w:r w:rsidRPr="00BE0DE4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BE0DE4">
              <w:rPr>
                <w:rFonts w:ascii="Arial" w:hAnsi="Arial" w:cs="Arial"/>
                <w:sz w:val="18"/>
                <w:szCs w:val="18"/>
              </w:rPr>
              <w:t xml:space="preserve"> ist es, die Vorgehensweisen zu ermitteln und somit einen Vergleich zwischen den Arten des maschinellen Lernens ziehen.</w:t>
            </w:r>
          </w:p>
          <w:p w14:paraId="181050C0" w14:textId="77777777" w:rsidR="00BE0DE4" w:rsidRPr="00BE0DE4" w:rsidRDefault="00BE0DE4" w:rsidP="00BE0DE4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E0DE4">
              <w:rPr>
                <w:rFonts w:ascii="Arial" w:hAnsi="Arial" w:cs="Arial"/>
                <w:sz w:val="18"/>
                <w:szCs w:val="18"/>
              </w:rPr>
              <w:t>Aufgaben:</w:t>
            </w:r>
          </w:p>
          <w:p w14:paraId="44F687E1" w14:textId="77777777" w:rsidR="00BE0DE4" w:rsidRPr="00BE0DE4" w:rsidRDefault="00BE0DE4" w:rsidP="00BE0DE4">
            <w:pPr>
              <w:pStyle w:val="Listenabsatz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E0DE4">
              <w:rPr>
                <w:rFonts w:ascii="Arial" w:hAnsi="Arial" w:cs="Arial"/>
                <w:b/>
                <w:bCs/>
                <w:sz w:val="18"/>
                <w:szCs w:val="18"/>
              </w:rPr>
              <w:t>Analysiere</w:t>
            </w:r>
            <w:r w:rsidRPr="00BE0DE4">
              <w:rPr>
                <w:rFonts w:ascii="Arial" w:hAnsi="Arial" w:cs="Arial"/>
                <w:sz w:val="18"/>
                <w:szCs w:val="18"/>
              </w:rPr>
              <w:t xml:space="preserve"> die Videos und arbeite die Unterschiede heraus. </w:t>
            </w:r>
          </w:p>
          <w:p w14:paraId="40C78A12" w14:textId="77777777" w:rsidR="00BE0DE4" w:rsidRPr="00A50187" w:rsidRDefault="00BE0DE4" w:rsidP="00BE0DE4">
            <w:pPr>
              <w:pStyle w:val="Listenabsatz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0DE4">
              <w:rPr>
                <w:rFonts w:ascii="Arial" w:hAnsi="Arial" w:cs="Arial"/>
                <w:b/>
                <w:bCs/>
                <w:sz w:val="18"/>
                <w:szCs w:val="18"/>
              </w:rPr>
              <w:t>Erkläre</w:t>
            </w:r>
            <w:r w:rsidRPr="00BE0DE4">
              <w:rPr>
                <w:rFonts w:ascii="Arial" w:hAnsi="Arial" w:cs="Arial"/>
                <w:sz w:val="18"/>
                <w:szCs w:val="18"/>
              </w:rPr>
              <w:t xml:space="preserve"> in eigenen Worten, wie die KI in den verschiedenen Videos lernt.</w:t>
            </w:r>
          </w:p>
        </w:tc>
        <w:tc>
          <w:tcPr>
            <w:tcW w:w="3232" w:type="dxa"/>
          </w:tcPr>
          <w:p w14:paraId="4208AB62" w14:textId="77777777" w:rsidR="00BE0DE4" w:rsidRPr="00BE0DE4" w:rsidRDefault="00BE0DE4" w:rsidP="00BE0DE4">
            <w:pPr>
              <w:pStyle w:val="Listenabsatz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E0DE4">
              <w:rPr>
                <w:rFonts w:ascii="Arial" w:hAnsi="Arial" w:cs="Arial"/>
                <w:sz w:val="18"/>
                <w:szCs w:val="18"/>
              </w:rPr>
              <w:t>Videos (</w:t>
            </w:r>
            <w:proofErr w:type="spellStart"/>
            <w:r w:rsidRPr="00BE0DE4"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  <w:r w:rsidRPr="00BE0DE4">
              <w:rPr>
                <w:rFonts w:ascii="Arial" w:hAnsi="Arial" w:cs="Arial"/>
                <w:sz w:val="18"/>
                <w:szCs w:val="18"/>
              </w:rPr>
              <w:t>/PCs)</w:t>
            </w:r>
          </w:p>
        </w:tc>
      </w:tr>
    </w:tbl>
    <w:p w14:paraId="6F0AE354" w14:textId="77777777" w:rsidR="00C6751E" w:rsidRPr="00FC53C6" w:rsidRDefault="00C6751E" w:rsidP="00C6751E">
      <w:pPr>
        <w:rPr>
          <w:rFonts w:ascii="Arial" w:hAnsi="Arial" w:cs="Arial"/>
          <w:sz w:val="16"/>
          <w:szCs w:val="16"/>
        </w:rPr>
      </w:pPr>
    </w:p>
    <w:sectPr w:rsidR="00C6751E" w:rsidRPr="00FC53C6" w:rsidSect="00663796">
      <w:headerReference w:type="default" r:id="rId13"/>
      <w:footerReference w:type="even" r:id="rId14"/>
      <w:footerReference w:type="default" r:id="rId15"/>
      <w:pgSz w:w="16840" w:h="11900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85CF" w14:textId="77777777" w:rsidR="00D65977" w:rsidRDefault="00D65977" w:rsidP="00911459">
      <w:r>
        <w:separator/>
      </w:r>
    </w:p>
  </w:endnote>
  <w:endnote w:type="continuationSeparator" w:id="0">
    <w:p w14:paraId="6DEBA879" w14:textId="77777777" w:rsidR="00D65977" w:rsidRDefault="00D65977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591457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022918" w14:textId="0ACAC5EF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632152" w14:textId="77777777" w:rsidR="00663796" w:rsidRDefault="0066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2132679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70AFFFF" w14:textId="5DF66A55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3E1DD3" w14:textId="77777777" w:rsidR="00663796" w:rsidRDefault="00663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DB3E" w14:textId="77777777" w:rsidR="00D65977" w:rsidRDefault="00D65977" w:rsidP="00911459">
      <w:r>
        <w:separator/>
      </w:r>
    </w:p>
  </w:footnote>
  <w:footnote w:type="continuationSeparator" w:id="0">
    <w:p w14:paraId="4EEDBC3B" w14:textId="77777777" w:rsidR="00D65977" w:rsidRDefault="00D65977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9860" w14:textId="5FA1BEC5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4C790C" w:rsidRPr="002F051B">
      <w:rPr>
        <w:rFonts w:asciiTheme="majorHAnsi" w:hAnsiTheme="majorHAnsi"/>
        <w:b/>
        <w:sz w:val="18"/>
        <w:szCs w:val="18"/>
      </w:rPr>
      <w:t xml:space="preserve">niversität Rostock/ </w:t>
    </w:r>
    <w:proofErr w:type="spellStart"/>
    <w:r w:rsidR="004C790C" w:rsidRPr="002F051B">
      <w:rPr>
        <w:rFonts w:asciiTheme="majorHAnsi" w:hAnsiTheme="majorHAnsi"/>
        <w:b/>
        <w:sz w:val="18"/>
        <w:szCs w:val="18"/>
      </w:rPr>
      <w:t>Inst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proofErr w:type="spellStart"/>
    <w:r w:rsidR="001579EF" w:rsidRPr="002F051B">
      <w:rPr>
        <w:rFonts w:asciiTheme="majorHAnsi" w:hAnsiTheme="majorHAnsi"/>
        <w:b/>
        <w:sz w:val="18"/>
        <w:szCs w:val="18"/>
      </w:rPr>
      <w:t>SoSe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85ECB96" w14:textId="4436A2C4" w:rsidR="00911459" w:rsidRPr="00942BCE" w:rsidRDefault="00911459" w:rsidP="00942BCE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8F"/>
    <w:multiLevelType w:val="hybridMultilevel"/>
    <w:tmpl w:val="53A2078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3CF"/>
    <w:multiLevelType w:val="hybridMultilevel"/>
    <w:tmpl w:val="976C8D04"/>
    <w:lvl w:ilvl="0" w:tplc="61465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66B5"/>
    <w:multiLevelType w:val="hybridMultilevel"/>
    <w:tmpl w:val="073CE89C"/>
    <w:lvl w:ilvl="0" w:tplc="7F26583A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82C88"/>
    <w:multiLevelType w:val="hybridMultilevel"/>
    <w:tmpl w:val="28A0D6A2"/>
    <w:lvl w:ilvl="0" w:tplc="398E85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14A"/>
    <w:multiLevelType w:val="hybridMultilevel"/>
    <w:tmpl w:val="10EC6E58"/>
    <w:lvl w:ilvl="0" w:tplc="BBD683FA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D5F"/>
    <w:multiLevelType w:val="hybridMultilevel"/>
    <w:tmpl w:val="B798D258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7ECB"/>
    <w:multiLevelType w:val="hybridMultilevel"/>
    <w:tmpl w:val="8F40FA2C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12510A"/>
    <w:multiLevelType w:val="hybridMultilevel"/>
    <w:tmpl w:val="A4E686D6"/>
    <w:lvl w:ilvl="0" w:tplc="3B56A40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E096A"/>
    <w:multiLevelType w:val="hybridMultilevel"/>
    <w:tmpl w:val="ADD41FF4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858D2"/>
    <w:multiLevelType w:val="hybridMultilevel"/>
    <w:tmpl w:val="939C4E3E"/>
    <w:lvl w:ilvl="0" w:tplc="14F687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A7897"/>
    <w:multiLevelType w:val="hybridMultilevel"/>
    <w:tmpl w:val="0E40197A"/>
    <w:lvl w:ilvl="0" w:tplc="BD10A1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95B73A8"/>
    <w:multiLevelType w:val="hybridMultilevel"/>
    <w:tmpl w:val="A010ED76"/>
    <w:lvl w:ilvl="0" w:tplc="6C6862B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90543"/>
    <w:multiLevelType w:val="hybridMultilevel"/>
    <w:tmpl w:val="7598CAD0"/>
    <w:lvl w:ilvl="0" w:tplc="13EA51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D264E"/>
    <w:multiLevelType w:val="hybridMultilevel"/>
    <w:tmpl w:val="96604586"/>
    <w:lvl w:ilvl="0" w:tplc="C9F8B5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077CE"/>
    <w:multiLevelType w:val="hybridMultilevel"/>
    <w:tmpl w:val="C90C5958"/>
    <w:lvl w:ilvl="0" w:tplc="2444B4C0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8567B"/>
    <w:multiLevelType w:val="hybridMultilevel"/>
    <w:tmpl w:val="EFFC6090"/>
    <w:lvl w:ilvl="0" w:tplc="BAE446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236AB7"/>
    <w:multiLevelType w:val="hybridMultilevel"/>
    <w:tmpl w:val="9AA40B5C"/>
    <w:lvl w:ilvl="0" w:tplc="3DD0CA56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316F7"/>
    <w:multiLevelType w:val="hybridMultilevel"/>
    <w:tmpl w:val="70ACDCA0"/>
    <w:lvl w:ilvl="0" w:tplc="0D34C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A3712"/>
    <w:multiLevelType w:val="hybridMultilevel"/>
    <w:tmpl w:val="F0209D20"/>
    <w:lvl w:ilvl="0" w:tplc="F7122D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BD683FA">
      <w:start w:val="20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E40B3"/>
    <w:multiLevelType w:val="multilevel"/>
    <w:tmpl w:val="225209C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C2D18"/>
    <w:multiLevelType w:val="hybridMultilevel"/>
    <w:tmpl w:val="1C9015AA"/>
    <w:lvl w:ilvl="0" w:tplc="6A6AC80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968C8"/>
    <w:multiLevelType w:val="hybridMultilevel"/>
    <w:tmpl w:val="198ED7F6"/>
    <w:lvl w:ilvl="0" w:tplc="110C5F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F06F3"/>
    <w:multiLevelType w:val="hybridMultilevel"/>
    <w:tmpl w:val="9322FE16"/>
    <w:lvl w:ilvl="0" w:tplc="BBD683FA">
      <w:start w:val="20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D587BBC"/>
    <w:multiLevelType w:val="hybridMultilevel"/>
    <w:tmpl w:val="8CDEBFF0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BBD683FA">
      <w:start w:val="2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2"/>
  </w:num>
  <w:num w:numId="4">
    <w:abstractNumId w:val="38"/>
  </w:num>
  <w:num w:numId="5">
    <w:abstractNumId w:val="4"/>
  </w:num>
  <w:num w:numId="6">
    <w:abstractNumId w:val="18"/>
  </w:num>
  <w:num w:numId="7">
    <w:abstractNumId w:val="14"/>
  </w:num>
  <w:num w:numId="8">
    <w:abstractNumId w:val="24"/>
  </w:num>
  <w:num w:numId="9">
    <w:abstractNumId w:val="3"/>
  </w:num>
  <w:num w:numId="10">
    <w:abstractNumId w:val="25"/>
  </w:num>
  <w:num w:numId="11">
    <w:abstractNumId w:val="6"/>
  </w:num>
  <w:num w:numId="12">
    <w:abstractNumId w:val="16"/>
  </w:num>
  <w:num w:numId="13">
    <w:abstractNumId w:val="28"/>
  </w:num>
  <w:num w:numId="14">
    <w:abstractNumId w:val="19"/>
  </w:num>
  <w:num w:numId="15">
    <w:abstractNumId w:val="5"/>
  </w:num>
  <w:num w:numId="16">
    <w:abstractNumId w:val="31"/>
  </w:num>
  <w:num w:numId="17">
    <w:abstractNumId w:val="12"/>
  </w:num>
  <w:num w:numId="18">
    <w:abstractNumId w:val="1"/>
  </w:num>
  <w:num w:numId="19">
    <w:abstractNumId w:val="40"/>
  </w:num>
  <w:num w:numId="20">
    <w:abstractNumId w:val="30"/>
  </w:num>
  <w:num w:numId="21">
    <w:abstractNumId w:val="36"/>
  </w:num>
  <w:num w:numId="22">
    <w:abstractNumId w:val="39"/>
  </w:num>
  <w:num w:numId="23">
    <w:abstractNumId w:val="34"/>
  </w:num>
  <w:num w:numId="24">
    <w:abstractNumId w:val="43"/>
  </w:num>
  <w:num w:numId="25">
    <w:abstractNumId w:val="20"/>
  </w:num>
  <w:num w:numId="26">
    <w:abstractNumId w:val="41"/>
  </w:num>
  <w:num w:numId="27">
    <w:abstractNumId w:val="10"/>
  </w:num>
  <w:num w:numId="28">
    <w:abstractNumId w:val="22"/>
  </w:num>
  <w:num w:numId="29">
    <w:abstractNumId w:val="26"/>
  </w:num>
  <w:num w:numId="30">
    <w:abstractNumId w:val="29"/>
  </w:num>
  <w:num w:numId="31">
    <w:abstractNumId w:val="7"/>
  </w:num>
  <w:num w:numId="32">
    <w:abstractNumId w:val="27"/>
  </w:num>
  <w:num w:numId="33">
    <w:abstractNumId w:val="8"/>
  </w:num>
  <w:num w:numId="34">
    <w:abstractNumId w:val="33"/>
  </w:num>
  <w:num w:numId="35">
    <w:abstractNumId w:val="43"/>
  </w:num>
  <w:num w:numId="36">
    <w:abstractNumId w:val="37"/>
  </w:num>
  <w:num w:numId="37">
    <w:abstractNumId w:val="15"/>
  </w:num>
  <w:num w:numId="38">
    <w:abstractNumId w:val="0"/>
  </w:num>
  <w:num w:numId="39">
    <w:abstractNumId w:val="35"/>
  </w:num>
  <w:num w:numId="40">
    <w:abstractNumId w:val="42"/>
  </w:num>
  <w:num w:numId="41">
    <w:abstractNumId w:val="11"/>
  </w:num>
  <w:num w:numId="42">
    <w:abstractNumId w:val="13"/>
  </w:num>
  <w:num w:numId="43">
    <w:abstractNumId w:val="21"/>
  </w:num>
  <w:num w:numId="44">
    <w:abstractNumId w:val="2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9"/>
    <w:rsid w:val="000104A8"/>
    <w:rsid w:val="00067102"/>
    <w:rsid w:val="000B3CA4"/>
    <w:rsid w:val="000B51FF"/>
    <w:rsid w:val="000D57B8"/>
    <w:rsid w:val="000E33E9"/>
    <w:rsid w:val="000F5F95"/>
    <w:rsid w:val="000F71B6"/>
    <w:rsid w:val="00102145"/>
    <w:rsid w:val="001178FA"/>
    <w:rsid w:val="0013634F"/>
    <w:rsid w:val="00140CDC"/>
    <w:rsid w:val="00156DB6"/>
    <w:rsid w:val="001579EF"/>
    <w:rsid w:val="00157A52"/>
    <w:rsid w:val="001761D4"/>
    <w:rsid w:val="001C1D72"/>
    <w:rsid w:val="001C4373"/>
    <w:rsid w:val="001D24A4"/>
    <w:rsid w:val="001E5B7D"/>
    <w:rsid w:val="0020300F"/>
    <w:rsid w:val="002106A0"/>
    <w:rsid w:val="00257318"/>
    <w:rsid w:val="00275764"/>
    <w:rsid w:val="00285497"/>
    <w:rsid w:val="002922D9"/>
    <w:rsid w:val="00297C96"/>
    <w:rsid w:val="002C1C29"/>
    <w:rsid w:val="002E1A72"/>
    <w:rsid w:val="002F051B"/>
    <w:rsid w:val="00304F5A"/>
    <w:rsid w:val="00313BE8"/>
    <w:rsid w:val="003233B0"/>
    <w:rsid w:val="00324295"/>
    <w:rsid w:val="003352FD"/>
    <w:rsid w:val="00372E75"/>
    <w:rsid w:val="00381573"/>
    <w:rsid w:val="00381BE9"/>
    <w:rsid w:val="003826E9"/>
    <w:rsid w:val="00393D86"/>
    <w:rsid w:val="003B0505"/>
    <w:rsid w:val="003C0BE4"/>
    <w:rsid w:val="003E71FF"/>
    <w:rsid w:val="003F3712"/>
    <w:rsid w:val="004138E7"/>
    <w:rsid w:val="00423E25"/>
    <w:rsid w:val="004476AD"/>
    <w:rsid w:val="00452219"/>
    <w:rsid w:val="004531BF"/>
    <w:rsid w:val="0048246A"/>
    <w:rsid w:val="004C0C69"/>
    <w:rsid w:val="004C790C"/>
    <w:rsid w:val="00507008"/>
    <w:rsid w:val="00513BDC"/>
    <w:rsid w:val="00515BE2"/>
    <w:rsid w:val="00535E8D"/>
    <w:rsid w:val="00544BBE"/>
    <w:rsid w:val="00560520"/>
    <w:rsid w:val="00582CB4"/>
    <w:rsid w:val="005B4772"/>
    <w:rsid w:val="005B63EF"/>
    <w:rsid w:val="005D3462"/>
    <w:rsid w:val="005E401E"/>
    <w:rsid w:val="005F21A9"/>
    <w:rsid w:val="005F77E9"/>
    <w:rsid w:val="006202DF"/>
    <w:rsid w:val="006455E2"/>
    <w:rsid w:val="00663796"/>
    <w:rsid w:val="00684E94"/>
    <w:rsid w:val="006A3A04"/>
    <w:rsid w:val="006D7885"/>
    <w:rsid w:val="007013CD"/>
    <w:rsid w:val="0071070A"/>
    <w:rsid w:val="00711805"/>
    <w:rsid w:val="00753643"/>
    <w:rsid w:val="0075657C"/>
    <w:rsid w:val="007C304A"/>
    <w:rsid w:val="007E6862"/>
    <w:rsid w:val="0080223F"/>
    <w:rsid w:val="0084419B"/>
    <w:rsid w:val="008569AD"/>
    <w:rsid w:val="008603A2"/>
    <w:rsid w:val="008935DF"/>
    <w:rsid w:val="008F26C3"/>
    <w:rsid w:val="00911459"/>
    <w:rsid w:val="0092173D"/>
    <w:rsid w:val="00931303"/>
    <w:rsid w:val="00937A48"/>
    <w:rsid w:val="00942BCE"/>
    <w:rsid w:val="00944B9D"/>
    <w:rsid w:val="00956537"/>
    <w:rsid w:val="00964A66"/>
    <w:rsid w:val="009830A5"/>
    <w:rsid w:val="00993EAF"/>
    <w:rsid w:val="0099410F"/>
    <w:rsid w:val="009A33C6"/>
    <w:rsid w:val="009A527E"/>
    <w:rsid w:val="009B6CE6"/>
    <w:rsid w:val="009D4EF1"/>
    <w:rsid w:val="00A056F1"/>
    <w:rsid w:val="00A25B08"/>
    <w:rsid w:val="00A375B5"/>
    <w:rsid w:val="00A50187"/>
    <w:rsid w:val="00A82280"/>
    <w:rsid w:val="00AE704C"/>
    <w:rsid w:val="00AF284C"/>
    <w:rsid w:val="00B20E0A"/>
    <w:rsid w:val="00B41D6A"/>
    <w:rsid w:val="00B470EA"/>
    <w:rsid w:val="00B77690"/>
    <w:rsid w:val="00B8262D"/>
    <w:rsid w:val="00BB01EA"/>
    <w:rsid w:val="00BC5567"/>
    <w:rsid w:val="00BD5DFD"/>
    <w:rsid w:val="00BE0DE4"/>
    <w:rsid w:val="00BF32D0"/>
    <w:rsid w:val="00C00D73"/>
    <w:rsid w:val="00C02BFD"/>
    <w:rsid w:val="00C15D62"/>
    <w:rsid w:val="00C25903"/>
    <w:rsid w:val="00C30CC0"/>
    <w:rsid w:val="00C30FD2"/>
    <w:rsid w:val="00C6751E"/>
    <w:rsid w:val="00CC26AC"/>
    <w:rsid w:val="00CC7D7D"/>
    <w:rsid w:val="00CD4802"/>
    <w:rsid w:val="00D15F6D"/>
    <w:rsid w:val="00D65977"/>
    <w:rsid w:val="00D73CC5"/>
    <w:rsid w:val="00DA1CA5"/>
    <w:rsid w:val="00DB0AB0"/>
    <w:rsid w:val="00DF2D18"/>
    <w:rsid w:val="00DF4EC5"/>
    <w:rsid w:val="00E017D1"/>
    <w:rsid w:val="00E04F7E"/>
    <w:rsid w:val="00E352A4"/>
    <w:rsid w:val="00E45648"/>
    <w:rsid w:val="00E63C7D"/>
    <w:rsid w:val="00E85601"/>
    <w:rsid w:val="00E85B07"/>
    <w:rsid w:val="00EA0CB5"/>
    <w:rsid w:val="00EB7F51"/>
    <w:rsid w:val="00EE6228"/>
    <w:rsid w:val="00EF4A3B"/>
    <w:rsid w:val="00EF778A"/>
    <w:rsid w:val="00F17863"/>
    <w:rsid w:val="00F36835"/>
    <w:rsid w:val="00F55C2D"/>
    <w:rsid w:val="00F75B1E"/>
    <w:rsid w:val="00FB5CD4"/>
    <w:rsid w:val="00FC53C6"/>
    <w:rsid w:val="00FC71C9"/>
    <w:rsid w:val="00FD6119"/>
    <w:rsid w:val="00FE54EA"/>
    <w:rsid w:val="00FE6E8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52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52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3712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63796"/>
  </w:style>
  <w:style w:type="table" w:styleId="EinfacheTabelle2">
    <w:name w:val="Plain Table 2"/>
    <w:basedOn w:val="NormaleTabelle"/>
    <w:uiPriority w:val="99"/>
    <w:rsid w:val="000104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2Akzent1">
    <w:name w:val="Grid Table 2 Accent 1"/>
    <w:basedOn w:val="NormaleTabelle"/>
    <w:uiPriority w:val="47"/>
    <w:rsid w:val="000104A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3Akzent1">
    <w:name w:val="Grid Table 3 Accent 1"/>
    <w:basedOn w:val="NormaleTabelle"/>
    <w:uiPriority w:val="48"/>
    <w:rsid w:val="00C675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EinfacheTabelle1">
    <w:name w:val="Plain Table 1"/>
    <w:basedOn w:val="NormaleTabelle"/>
    <w:uiPriority w:val="99"/>
    <w:rsid w:val="00C6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t32pR5PQ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nu4O_xEmVk&amp;t=245s" TargetMode="External"/><Relationship Id="rId12" Type="http://schemas.openxmlformats.org/officeDocument/2006/relationships/hyperlink" Target="https://www.youtube.com/watch?v=LnB283MtFi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nnaDNNb3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ydzJPeeM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opoLzvh5jY&amp;t=32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Finn Ohlrogge</cp:lastModifiedBy>
  <cp:revision>9</cp:revision>
  <cp:lastPrinted>2021-06-18T11:26:00Z</cp:lastPrinted>
  <dcterms:created xsi:type="dcterms:W3CDTF">2021-08-16T12:23:00Z</dcterms:created>
  <dcterms:modified xsi:type="dcterms:W3CDTF">2021-08-25T15:29:00Z</dcterms:modified>
</cp:coreProperties>
</file>