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6D" w:rsidRDefault="00DE3842">
      <w:pPr>
        <w:rPr>
          <w:b/>
          <w:sz w:val="40"/>
          <w:szCs w:val="40"/>
        </w:rPr>
      </w:pPr>
      <w:r w:rsidRPr="00DE3842">
        <w:rPr>
          <w:b/>
          <w:sz w:val="40"/>
          <w:szCs w:val="40"/>
        </w:rPr>
        <w:t>Die Asymmetrische Verschlüsselung</w:t>
      </w:r>
    </w:p>
    <w:p w:rsidR="00386EEC" w:rsidRDefault="00781171" w:rsidP="00923B1C">
      <w:pPr>
        <w:spacing w:line="360" w:lineRule="auto"/>
      </w:pPr>
      <w:r>
        <w:t>Anhand der Caesar-Verschlüsselung wurde gezeigt, wie einfach diese Art der Verschlüsselung zu knacken ist.</w:t>
      </w:r>
      <w:r w:rsidR="00557F2A">
        <w:t xml:space="preserve"> Jeder ist in der Lage, mit dem benutzten Schlüssel zu </w:t>
      </w:r>
      <w:proofErr w:type="spellStart"/>
      <w:r w:rsidR="00557F2A">
        <w:t>ver</w:t>
      </w:r>
      <w:proofErr w:type="spellEnd"/>
      <w:r w:rsidR="00557F2A">
        <w:t>- und en</w:t>
      </w:r>
      <w:r w:rsidR="00386EEC">
        <w:t>tschlüsseln.</w:t>
      </w:r>
    </w:p>
    <w:p w:rsidR="00386EEC" w:rsidRDefault="00557F2A" w:rsidP="00923B1C">
      <w:pPr>
        <w:spacing w:line="360" w:lineRule="auto"/>
        <w:rPr>
          <w:rFonts w:asciiTheme="majorHAnsi" w:hAnsiTheme="majorHAnsi" w:cstheme="majorHAnsi"/>
        </w:rPr>
      </w:pPr>
      <w:r>
        <w:t xml:space="preserve">Abhilfe schafft das von </w:t>
      </w:r>
      <w:r w:rsidRPr="00557F2A">
        <w:rPr>
          <w:smallCaps/>
        </w:rPr>
        <w:t>Whitfield Diffie</w:t>
      </w:r>
      <w:r>
        <w:t xml:space="preserve"> und </w:t>
      </w:r>
      <w:r w:rsidRPr="00557F2A">
        <w:rPr>
          <w:smallCaps/>
        </w:rPr>
        <w:t>Martin Hellman</w:t>
      </w:r>
      <w:r w:rsidR="00386EEC">
        <w:t xml:space="preserve"> entworfene asymmetrische Verfahren. Hierzu wird ein eindeutig zugeordnetes Schlüsselpaar verwendet. Im Folgendem wird das Wort </w:t>
      </w:r>
      <w:r w:rsidR="006170C1" w:rsidRPr="006170C1">
        <w:rPr>
          <w:rFonts w:ascii="Courier New" w:hAnsi="Courier New" w:cs="Courier New"/>
        </w:rPr>
        <w:t>Lehrerfortbildung</w:t>
      </w:r>
      <w:r w:rsidR="006170C1">
        <w:rPr>
          <w:rFonts w:ascii="Courier New" w:hAnsi="Courier New" w:cs="Courier New"/>
        </w:rPr>
        <w:t xml:space="preserve"> </w:t>
      </w:r>
      <w:r w:rsidR="006170C1" w:rsidRPr="006170C1">
        <w:rPr>
          <w:rFonts w:cstheme="minorHAnsi"/>
        </w:rPr>
        <w:t>mit dem Schlüssel</w:t>
      </w:r>
      <w:r w:rsidR="006170C1">
        <w:rPr>
          <w:rFonts w:asciiTheme="majorHAnsi" w:hAnsiTheme="majorHAnsi" w:cstheme="majorHAnsi"/>
        </w:rPr>
        <w:t xml:space="preserve"> </w:t>
      </w:r>
      <w:r w:rsidR="006170C1" w:rsidRPr="006170C1">
        <w:rPr>
          <w:rFonts w:ascii="Courier New" w:hAnsi="Courier New" w:cs="Courier New"/>
        </w:rPr>
        <w:t>YZS</w:t>
      </w:r>
      <w:r w:rsidR="006170C1">
        <w:rPr>
          <w:rFonts w:asciiTheme="majorHAnsi" w:hAnsiTheme="majorHAnsi" w:cstheme="majorHAnsi"/>
        </w:rPr>
        <w:t xml:space="preserve"> </w:t>
      </w:r>
      <w:r w:rsidR="006170C1" w:rsidRPr="006170C1">
        <w:rPr>
          <w:rFonts w:cstheme="minorHAnsi"/>
        </w:rPr>
        <w:t>verschlüsselt</w:t>
      </w:r>
      <w:r w:rsidR="006170C1">
        <w:rPr>
          <w:rFonts w:asciiTheme="majorHAnsi" w:hAnsiTheme="majorHAnsi" w:cstheme="majorHAnsi"/>
        </w:rPr>
        <w:t>.</w:t>
      </w:r>
    </w:p>
    <w:p w:rsidR="006170C1" w:rsidRDefault="006170C1" w:rsidP="00923B1C">
      <w:pPr>
        <w:spacing w:line="240" w:lineRule="auto"/>
        <w:rPr>
          <w:rFonts w:ascii="Courier New" w:hAnsi="Courier New" w:cs="Courier New"/>
        </w:rPr>
      </w:pPr>
      <w:r>
        <w:rPr>
          <w:rFonts w:asciiTheme="majorHAnsi" w:hAnsiTheme="majorHAnsi" w:cstheme="majorHAnsi"/>
        </w:rPr>
        <w:t>Schlüssel:</w:t>
      </w:r>
      <w:r>
        <w:rPr>
          <w:rFonts w:asciiTheme="majorHAnsi" w:hAnsiTheme="majorHAnsi" w:cstheme="majorHAnsi"/>
        </w:rPr>
        <w:tab/>
      </w:r>
      <w:r w:rsidRPr="006170C1">
        <w:rPr>
          <w:rFonts w:ascii="Courier New" w:hAnsi="Courier New" w:cs="Courier New"/>
        </w:rPr>
        <w:t>YZSYZSYZSYZSYZS</w:t>
      </w:r>
      <w:r>
        <w:rPr>
          <w:rFonts w:ascii="Courier New" w:hAnsi="Courier New" w:cs="Courier New"/>
        </w:rPr>
        <w:t>YZ</w:t>
      </w:r>
      <w:r>
        <w:rPr>
          <w:rFonts w:asciiTheme="majorHAnsi" w:hAnsiTheme="majorHAnsi" w:cstheme="majorHAnsi"/>
        </w:rPr>
        <w:br/>
        <w:t>Klartext:</w:t>
      </w:r>
      <w:r>
        <w:rPr>
          <w:rFonts w:asciiTheme="majorHAnsi" w:hAnsiTheme="majorHAnsi" w:cstheme="majorHAnsi"/>
        </w:rPr>
        <w:tab/>
      </w:r>
      <w:r w:rsidRPr="006170C1">
        <w:rPr>
          <w:rFonts w:ascii="Courier New" w:hAnsi="Courier New" w:cs="Courier New"/>
        </w:rPr>
        <w:t>Lehrerfortbildung</w:t>
      </w:r>
      <w:r>
        <w:rPr>
          <w:rFonts w:asciiTheme="majorHAnsi" w:hAnsiTheme="majorHAnsi" w:cstheme="majorHAnsi"/>
        </w:rPr>
        <w:br/>
        <w:t>Geheimtext:</w:t>
      </w:r>
      <w:r>
        <w:rPr>
          <w:rFonts w:asciiTheme="majorHAnsi" w:hAnsiTheme="majorHAnsi" w:cstheme="majorHAnsi"/>
        </w:rPr>
        <w:tab/>
      </w:r>
      <w:r w:rsidRPr="006170C1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-S.-USWUOEYIJPYC</w:t>
      </w:r>
    </w:p>
    <w:p w:rsidR="006170C1" w:rsidRDefault="006170C1" w:rsidP="00923B1C">
      <w:pPr>
        <w:pStyle w:val="Listenabsatz"/>
        <w:numPr>
          <w:ilvl w:val="0"/>
          <w:numId w:val="3"/>
        </w:numPr>
        <w:spacing w:line="360" w:lineRule="auto"/>
        <w:rPr>
          <w:rFonts w:cstheme="minorHAnsi"/>
        </w:rPr>
      </w:pPr>
      <w:r w:rsidRPr="006170C1">
        <w:rPr>
          <w:rFonts w:cstheme="minorHAnsi"/>
        </w:rPr>
        <w:t>Überprüfe,</w:t>
      </w:r>
      <w:r>
        <w:rPr>
          <w:rFonts w:cstheme="minorHAnsi"/>
        </w:rPr>
        <w:t xml:space="preserve"> ob der Klartext richtig verschlüsselt worden ist.</w:t>
      </w:r>
    </w:p>
    <w:p w:rsidR="006170C1" w:rsidRDefault="006170C1" w:rsidP="00923B1C">
      <w:pPr>
        <w:pStyle w:val="Listenabsatz"/>
        <w:numPr>
          <w:ilvl w:val="0"/>
          <w:numId w:val="3"/>
        </w:numPr>
        <w:spacing w:line="360" w:lineRule="auto"/>
        <w:rPr>
          <w:rFonts w:cstheme="minorHAnsi"/>
        </w:rPr>
      </w:pPr>
      <w:r>
        <w:rPr>
          <w:rFonts w:cstheme="minorHAnsi"/>
        </w:rPr>
        <w:t>Entschlüssle den entstandenen Geheimtext mit dem gleichen Schlüssel. Beschreibe, was du feststellt.</w:t>
      </w:r>
    </w:p>
    <w:p w:rsidR="006170C1" w:rsidRDefault="00FC1020" w:rsidP="00923B1C">
      <w:pPr>
        <w:pStyle w:val="Listenabsatz"/>
        <w:numPr>
          <w:ilvl w:val="0"/>
          <w:numId w:val="3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Benutze den Schlüssel </w:t>
      </w:r>
      <w:r w:rsidRPr="00FC1020">
        <w:rPr>
          <w:rFonts w:ascii="Courier New" w:hAnsi="Courier New" w:cs="Courier New"/>
        </w:rPr>
        <w:t>VCT</w:t>
      </w:r>
      <w:r>
        <w:rPr>
          <w:rFonts w:ascii="Courier New" w:hAnsi="Courier New" w:cs="Courier New"/>
        </w:rPr>
        <w:t xml:space="preserve"> </w:t>
      </w:r>
      <w:r>
        <w:rPr>
          <w:rFonts w:cstheme="minorHAnsi"/>
        </w:rPr>
        <w:t>zum Entschlüsseln. Beschreibe, was du feststellst.</w:t>
      </w:r>
    </w:p>
    <w:p w:rsidR="00557F2A" w:rsidRDefault="00FC1020" w:rsidP="00923B1C">
      <w:pPr>
        <w:pStyle w:val="Listenabsatz"/>
        <w:numPr>
          <w:ilvl w:val="0"/>
          <w:numId w:val="3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Wende die </w:t>
      </w:r>
      <w:proofErr w:type="spellStart"/>
      <w:r>
        <w:rPr>
          <w:rFonts w:cstheme="minorHAnsi"/>
        </w:rPr>
        <w:t>Ver</w:t>
      </w:r>
      <w:proofErr w:type="spellEnd"/>
      <w:r>
        <w:rPr>
          <w:rFonts w:cstheme="minorHAnsi"/>
        </w:rPr>
        <w:t xml:space="preserve">- und Entschlüsselung mit dem Schlüsselpaar </w:t>
      </w:r>
      <w:r w:rsidRPr="00FC1020">
        <w:rPr>
          <w:rFonts w:ascii="Courier New" w:hAnsi="Courier New" w:cs="Courier New"/>
        </w:rPr>
        <w:t>VDB</w:t>
      </w:r>
      <w:r>
        <w:rPr>
          <w:rFonts w:cstheme="minorHAnsi"/>
        </w:rPr>
        <w:t xml:space="preserve"> und </w:t>
      </w:r>
      <w:r w:rsidRPr="00FC1020">
        <w:rPr>
          <w:rFonts w:ascii="Courier New" w:hAnsi="Courier New" w:cs="Courier New"/>
        </w:rPr>
        <w:t>YGF</w:t>
      </w:r>
      <w:r>
        <w:rPr>
          <w:rFonts w:cstheme="minorHAnsi"/>
        </w:rPr>
        <w:t xml:space="preserve"> an.  </w:t>
      </w:r>
    </w:p>
    <w:p w:rsidR="00FC1020" w:rsidRPr="00FC1020" w:rsidRDefault="00FC1020" w:rsidP="00923B1C">
      <w:pPr>
        <w:pStyle w:val="Listenabsatz"/>
        <w:numPr>
          <w:ilvl w:val="0"/>
          <w:numId w:val="3"/>
        </w:numPr>
        <w:spacing w:line="360" w:lineRule="auto"/>
        <w:rPr>
          <w:rFonts w:cstheme="minorHAnsi"/>
        </w:rPr>
      </w:pPr>
      <w:r>
        <w:rPr>
          <w:rFonts w:cstheme="minorHAnsi"/>
        </w:rPr>
        <w:t>Erkläre das Verfahren. Nehme Bezug auf die Caesar-Verschlüsselung.</w:t>
      </w:r>
      <w:bookmarkStart w:id="0" w:name="_GoBack"/>
      <w:bookmarkEnd w:id="0"/>
    </w:p>
    <w:sectPr w:rsidR="00FC1020" w:rsidRPr="00FC1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93D" w:rsidRDefault="00CD693D" w:rsidP="00DE3842">
      <w:pPr>
        <w:spacing w:after="0" w:line="240" w:lineRule="auto"/>
      </w:pPr>
      <w:r>
        <w:separator/>
      </w:r>
    </w:p>
  </w:endnote>
  <w:endnote w:type="continuationSeparator" w:id="0">
    <w:p w:rsidR="00CD693D" w:rsidRDefault="00CD693D" w:rsidP="00DE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842" w:rsidRDefault="00DE38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842" w:rsidRDefault="00DE384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842" w:rsidRDefault="00DE38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93D" w:rsidRDefault="00CD693D" w:rsidP="00DE3842">
      <w:pPr>
        <w:spacing w:after="0" w:line="240" w:lineRule="auto"/>
      </w:pPr>
      <w:r>
        <w:separator/>
      </w:r>
    </w:p>
  </w:footnote>
  <w:footnote w:type="continuationSeparator" w:id="0">
    <w:p w:rsidR="00CD693D" w:rsidRDefault="00CD693D" w:rsidP="00DE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842" w:rsidRDefault="00DE38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842" w:rsidRDefault="00DE3842">
    <w:pPr>
      <w:pStyle w:val="Kopfzeile"/>
    </w:pPr>
    <w:r>
      <w:t>Klasse:</w:t>
    </w:r>
    <w:r>
      <w:tab/>
      <w:t>Sicher kommunizieren und verschlüsseln</w:t>
    </w:r>
    <w:r>
      <w:tab/>
    </w:r>
    <w:r>
      <w:fldChar w:fldCharType="begin"/>
    </w:r>
    <w:r>
      <w:instrText xml:space="preserve"> TIME \@ "dd.MM.yyyy" </w:instrText>
    </w:r>
    <w:r>
      <w:fldChar w:fldCharType="separate"/>
    </w:r>
    <w:r>
      <w:rPr>
        <w:noProof/>
      </w:rPr>
      <w:t>16.09.2018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842" w:rsidRDefault="00DE384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5AFD"/>
    <w:multiLevelType w:val="hybridMultilevel"/>
    <w:tmpl w:val="2DC67062"/>
    <w:lvl w:ilvl="0" w:tplc="36EC708C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21B5C"/>
    <w:multiLevelType w:val="hybridMultilevel"/>
    <w:tmpl w:val="1C52DD7C"/>
    <w:lvl w:ilvl="0" w:tplc="8472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16D6F"/>
    <w:multiLevelType w:val="hybridMultilevel"/>
    <w:tmpl w:val="5B5417A6"/>
    <w:lvl w:ilvl="0" w:tplc="FAB69D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EE"/>
    <w:rsid w:val="00015329"/>
    <w:rsid w:val="00053FCB"/>
    <w:rsid w:val="00386EEC"/>
    <w:rsid w:val="00557F2A"/>
    <w:rsid w:val="00590099"/>
    <w:rsid w:val="006170C1"/>
    <w:rsid w:val="00781171"/>
    <w:rsid w:val="00923B1C"/>
    <w:rsid w:val="00C46A6D"/>
    <w:rsid w:val="00CD693D"/>
    <w:rsid w:val="00DB2FEE"/>
    <w:rsid w:val="00DE3842"/>
    <w:rsid w:val="00FA241A"/>
    <w:rsid w:val="00FC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F96C"/>
  <w15:chartTrackingRefBased/>
  <w15:docId w15:val="{7DA734B6-E689-4A7F-A8E1-B4793902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3842"/>
  </w:style>
  <w:style w:type="paragraph" w:styleId="Fuzeile">
    <w:name w:val="footer"/>
    <w:basedOn w:val="Standard"/>
    <w:link w:val="FuzeileZchn"/>
    <w:uiPriority w:val="99"/>
    <w:unhideWhenUsed/>
    <w:rsid w:val="00DE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3842"/>
  </w:style>
  <w:style w:type="paragraph" w:styleId="Listenabsatz">
    <w:name w:val="List Paragraph"/>
    <w:basedOn w:val="Standard"/>
    <w:uiPriority w:val="34"/>
    <w:qFormat/>
    <w:rsid w:val="00386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MCUpper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dcterms:created xsi:type="dcterms:W3CDTF">2018-09-17T16:23:00Z</dcterms:created>
  <dcterms:modified xsi:type="dcterms:W3CDTF">2018-09-17T16:23:00Z</dcterms:modified>
</cp:coreProperties>
</file>