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C2A2" w14:textId="77777777" w:rsidR="00C359E3" w:rsidRDefault="00DC539E" w:rsidP="0014695D">
      <w:pPr>
        <w:pStyle w:val="berschrift1"/>
      </w:pPr>
      <w:r w:rsidRPr="008C2908">
        <w:t xml:space="preserve">Alles durcheinander – Transpositionschiffren </w:t>
      </w:r>
    </w:p>
    <w:p w14:paraId="270B7155" w14:textId="77777777" w:rsidR="00DC539E" w:rsidRDefault="00DC539E" w:rsidP="00DC539E">
      <w:pPr>
        <w:pStyle w:val="berschrift2"/>
      </w:pPr>
      <w:bookmarkStart w:id="0" w:name="_Hlk493411396"/>
      <w:proofErr w:type="spellStart"/>
      <w:r>
        <w:t>Skytale</w:t>
      </w:r>
      <w:proofErr w:type="spellEnd"/>
    </w:p>
    <w:p w14:paraId="7D07915B" w14:textId="326BDEA5" w:rsidR="00DC539E" w:rsidRDefault="00DC539E" w:rsidP="008C2908">
      <w:r w:rsidRPr="00DC539E">
        <w:t xml:space="preserve">Vor </w:t>
      </w:r>
      <w:r w:rsidR="0014695D">
        <w:t>über</w:t>
      </w:r>
      <w:r w:rsidRPr="00DC539E">
        <w:t xml:space="preserve"> 2500 Jahren </w:t>
      </w:r>
      <w:r w:rsidR="0014695D">
        <w:t>nutzten</w:t>
      </w:r>
      <w:r w:rsidRPr="00DC539E">
        <w:t xml:space="preserve"> </w:t>
      </w:r>
      <w:r w:rsidR="0014695D">
        <w:t>die</w:t>
      </w:r>
      <w:r w:rsidRPr="00DC539E">
        <w:t xml:space="preserve"> Sparta</w:t>
      </w:r>
      <w:r w:rsidR="0014695D">
        <w:t>ner</w:t>
      </w:r>
      <w:r w:rsidRPr="00DC539E">
        <w:t xml:space="preserve"> </w:t>
      </w:r>
      <w:proofErr w:type="spellStart"/>
      <w:r w:rsidR="0014695D" w:rsidRPr="00DC539E">
        <w:t>Skytale</w:t>
      </w:r>
      <w:r w:rsidR="0014695D">
        <w:t>n</w:t>
      </w:r>
      <w:proofErr w:type="spellEnd"/>
      <w:r w:rsidR="0014695D" w:rsidRPr="00DC539E">
        <w:t xml:space="preserve"> </w:t>
      </w:r>
      <w:r w:rsidRPr="00DC539E">
        <w:t xml:space="preserve">zur Übermittlung </w:t>
      </w:r>
      <w:r w:rsidR="0014695D">
        <w:t>von geheimen</w:t>
      </w:r>
      <w:r w:rsidRPr="00DC539E">
        <w:t xml:space="preserve"> Nachrichten. Sender und Empfänger </w:t>
      </w:r>
      <w:r w:rsidR="003316A8">
        <w:t xml:space="preserve">besaßen je einen dieser </w:t>
      </w:r>
      <w:bookmarkEnd w:id="0"/>
      <w:r w:rsidR="003316A8">
        <w:t>Z</w:t>
      </w:r>
      <w:r w:rsidRPr="00DC539E">
        <w:t xml:space="preserve">ylinder. Der Sender wickelte ein schmales Band aus </w:t>
      </w:r>
      <w:r w:rsidR="003316A8">
        <w:t>Leder</w:t>
      </w:r>
      <w:r w:rsidRPr="00DC539E">
        <w:t xml:space="preserve"> spiralförmig um seine</w:t>
      </w:r>
      <w:r w:rsidR="003316A8">
        <w:t xml:space="preserve"> </w:t>
      </w:r>
      <w:proofErr w:type="spellStart"/>
      <w:r w:rsidR="003316A8">
        <w:t>Skytale</w:t>
      </w:r>
      <w:proofErr w:type="spellEnd"/>
      <w:r w:rsidRPr="00DC539E">
        <w:t xml:space="preserve"> und schrieb dann der Länge nach </w:t>
      </w:r>
      <w:r w:rsidR="003316A8">
        <w:t>die</w:t>
      </w:r>
      <w:r w:rsidRPr="00DC539E">
        <w:t xml:space="preserve"> Nachricht auf das Band. War das Band abgewickelt, konnte die Nachricht nur von einer P</w:t>
      </w:r>
      <w:r w:rsidR="003316A8">
        <w:t xml:space="preserve">erson gelesen werden, die eine </w:t>
      </w:r>
      <w:proofErr w:type="spellStart"/>
      <w:r w:rsidR="003316A8">
        <w:t>Skytale</w:t>
      </w:r>
      <w:proofErr w:type="spellEnd"/>
      <w:r w:rsidR="003316A8">
        <w:t xml:space="preserve"> </w:t>
      </w:r>
      <w:r w:rsidR="00FE7C23">
        <w:t xml:space="preserve">mit </w:t>
      </w:r>
      <w:r w:rsidRPr="00DC539E">
        <w:t>genau de</w:t>
      </w:r>
      <w:r w:rsidR="00FE7C23">
        <w:t>n</w:t>
      </w:r>
      <w:r w:rsidRPr="00DC539E">
        <w:t xml:space="preserve">selben </w:t>
      </w:r>
      <w:r w:rsidR="003316A8">
        <w:t>Radius</w:t>
      </w:r>
      <w:r w:rsidRPr="00DC539E">
        <w:t xml:space="preserve"> hatte.</w:t>
      </w:r>
    </w:p>
    <w:p w14:paraId="26605B34" w14:textId="68425298" w:rsidR="003316A8" w:rsidRDefault="00FE7C23" w:rsidP="003316A8">
      <w:pPr>
        <w:jc w:val="center"/>
      </w:pPr>
      <w:r w:rsidRPr="00FE7C23">
        <w:rPr>
          <w:noProof/>
        </w:rPr>
        <w:drawing>
          <wp:inline distT="0" distB="0" distL="0" distR="0" wp14:anchorId="0F9129E7" wp14:editId="26D74287">
            <wp:extent cx="5760085" cy="949325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AEE0" w14:textId="53677985" w:rsidR="00FE7C23" w:rsidRDefault="00FE7C23" w:rsidP="003316A8">
      <w:pPr>
        <w:pStyle w:val="Listenabsatz"/>
        <w:numPr>
          <w:ilvl w:val="0"/>
          <w:numId w:val="20"/>
        </w:numPr>
      </w:pPr>
      <w:r>
        <w:t xml:space="preserve">Baue aus einem Bleistift eine </w:t>
      </w:r>
      <w:proofErr w:type="spellStart"/>
      <w:r>
        <w:t>Skytale</w:t>
      </w:r>
      <w:proofErr w:type="spellEnd"/>
      <w:r>
        <w:t xml:space="preserve">. Kommuniziere verschlüsselt mit einem Partner. </w:t>
      </w:r>
    </w:p>
    <w:p w14:paraId="43ADB729" w14:textId="7A58838C" w:rsidR="00FE7C23" w:rsidRDefault="00FE7C23" w:rsidP="00FE7C23">
      <w:pPr>
        <w:pStyle w:val="Listenabsatz"/>
        <w:ind w:left="360"/>
        <w:jc w:val="center"/>
      </w:pPr>
      <w:r>
        <w:rPr>
          <w:noProof/>
        </w:rPr>
        <w:drawing>
          <wp:inline distT="0" distB="0" distL="0" distR="0" wp14:anchorId="30BB8207" wp14:editId="56C39C7B">
            <wp:extent cx="2886501" cy="547785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tal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7"/>
                    <a:stretch/>
                  </pic:blipFill>
                  <pic:spPr bwMode="auto">
                    <a:xfrm>
                      <a:off x="0" y="0"/>
                      <a:ext cx="2944171" cy="55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79934" w14:textId="525BFC93" w:rsidR="005C7FA7" w:rsidRDefault="00243974" w:rsidP="003316A8">
      <w:pPr>
        <w:pStyle w:val="Listenabsatz"/>
        <w:numPr>
          <w:ilvl w:val="0"/>
          <w:numId w:val="20"/>
        </w:numPr>
      </w:pPr>
      <w:r>
        <w:t>Ermittle</w:t>
      </w:r>
      <w:r w:rsidR="003316A8">
        <w:t xml:space="preserve"> die </w:t>
      </w:r>
      <w:proofErr w:type="spellStart"/>
      <w:r w:rsidR="003316A8">
        <w:t>Skytale</w:t>
      </w:r>
      <w:proofErr w:type="spellEnd"/>
      <w:r w:rsidR="003316A8">
        <w:t xml:space="preserve">, mit der </w:t>
      </w:r>
      <w:r>
        <w:t>der gegebene Geheimtext</w:t>
      </w:r>
      <w:r w:rsidR="005C7FA7">
        <w:t xml:space="preserve"> </w:t>
      </w:r>
      <w:r w:rsidR="003316A8">
        <w:t xml:space="preserve">entschlüsseln </w:t>
      </w:r>
      <w:r w:rsidR="00FE7C23">
        <w:t xml:space="preserve">werden </w:t>
      </w:r>
      <w:r w:rsidR="003316A8">
        <w:t>kann</w:t>
      </w:r>
      <w:r w:rsidR="005C7FA7">
        <w:t xml:space="preserve">. </w:t>
      </w:r>
    </w:p>
    <w:p w14:paraId="27DD4C63" w14:textId="5E01A855" w:rsidR="00283AF8" w:rsidRDefault="005C7FA7" w:rsidP="003316A8">
      <w:pPr>
        <w:pStyle w:val="Listenabsatz"/>
        <w:numPr>
          <w:ilvl w:val="0"/>
          <w:numId w:val="20"/>
        </w:numPr>
      </w:pPr>
      <w:r>
        <w:t xml:space="preserve">Erläutere eine Strategie, um den Geheimtext auch ohne </w:t>
      </w:r>
      <w:proofErr w:type="spellStart"/>
      <w:r>
        <w:t>Skytale</w:t>
      </w:r>
      <w:proofErr w:type="spellEnd"/>
      <w:r>
        <w:t xml:space="preserve"> zu knacken</w:t>
      </w:r>
      <w:r w:rsidR="00283AF8">
        <w:t>.</w:t>
      </w:r>
    </w:p>
    <w:p w14:paraId="00A3C05D" w14:textId="6D509D37" w:rsidR="00FE7C23" w:rsidRDefault="00FE7C23" w:rsidP="003316A8">
      <w:pPr>
        <w:pStyle w:val="Listenabsatz"/>
        <w:numPr>
          <w:ilvl w:val="0"/>
          <w:numId w:val="20"/>
        </w:numPr>
      </w:pPr>
      <w:r>
        <w:t>Bewerte die Sicherheit des Verfahrens.</w:t>
      </w:r>
    </w:p>
    <w:p w14:paraId="6FC84C67" w14:textId="24134500" w:rsidR="00C624F6" w:rsidRDefault="009E1B90" w:rsidP="007941C1">
      <w:pPr>
        <w:pStyle w:val="berschrift2"/>
        <w:spacing w:before="240"/>
      </w:pPr>
      <w:r>
        <w:t>Muster und Raster</w:t>
      </w:r>
    </w:p>
    <w:p w14:paraId="7227EE78" w14:textId="7DB70E11" w:rsidR="00283AF8" w:rsidRPr="007941C1" w:rsidRDefault="007941C1" w:rsidP="007941C1">
      <w:pPr>
        <w:spacing w:before="0" w:line="240" w:lineRule="auto"/>
        <w:rPr>
          <w:rFonts w:ascii="Times New Roman" w:hAnsi="Times New Roman"/>
          <w:i/>
          <w:iCs/>
        </w:rPr>
      </w:pPr>
      <w:r w:rsidRPr="007941C1">
        <w:rPr>
          <w:rFonts w:ascii="Times New Roman" w:hAnsi="Times New Roman"/>
          <w:i/>
          <w:iCs/>
        </w:rPr>
        <w:t xml:space="preserve">Hinweis: </w:t>
      </w:r>
      <w:r w:rsidR="00FE7C23" w:rsidRPr="007941C1">
        <w:rPr>
          <w:rFonts w:ascii="Times New Roman" w:hAnsi="Times New Roman"/>
          <w:i/>
          <w:iCs/>
        </w:rPr>
        <w:t>Unabhängig von Verschlüsselungsverfahren sollten z</w:t>
      </w:r>
      <w:r w:rsidR="00C77B07" w:rsidRPr="007941C1">
        <w:rPr>
          <w:rFonts w:ascii="Times New Roman" w:hAnsi="Times New Roman"/>
          <w:i/>
          <w:iCs/>
        </w:rPr>
        <w:t xml:space="preserve">ur besseren Lesbarkeit </w:t>
      </w:r>
      <w:r w:rsidR="00FE7C23" w:rsidRPr="007941C1">
        <w:rPr>
          <w:rFonts w:ascii="Times New Roman" w:hAnsi="Times New Roman"/>
          <w:i/>
          <w:iCs/>
        </w:rPr>
        <w:t xml:space="preserve">von </w:t>
      </w:r>
      <w:r w:rsidR="00ED2BF2">
        <w:rPr>
          <w:rFonts w:ascii="Times New Roman" w:hAnsi="Times New Roman"/>
          <w:i/>
          <w:iCs/>
        </w:rPr>
        <w:t xml:space="preserve">Klar- und </w:t>
      </w:r>
      <w:r w:rsidR="00FE7C23" w:rsidRPr="007941C1">
        <w:rPr>
          <w:rFonts w:ascii="Times New Roman" w:hAnsi="Times New Roman"/>
          <w:i/>
          <w:iCs/>
        </w:rPr>
        <w:t>Geheim</w:t>
      </w:r>
      <w:r>
        <w:rPr>
          <w:rFonts w:ascii="Times New Roman" w:hAnsi="Times New Roman"/>
          <w:i/>
          <w:iCs/>
        </w:rPr>
        <w:softHyphen/>
      </w:r>
      <w:r w:rsidR="00FE7C23" w:rsidRPr="007941C1">
        <w:rPr>
          <w:rFonts w:ascii="Times New Roman" w:hAnsi="Times New Roman"/>
          <w:i/>
          <w:iCs/>
        </w:rPr>
        <w:t>texten</w:t>
      </w:r>
      <w:r w:rsidR="00C77B07" w:rsidRPr="007941C1">
        <w:rPr>
          <w:rFonts w:ascii="Times New Roman" w:hAnsi="Times New Roman"/>
          <w:i/>
          <w:iCs/>
        </w:rPr>
        <w:t xml:space="preserve"> </w:t>
      </w:r>
      <w:r w:rsidRPr="007941C1">
        <w:rPr>
          <w:rFonts w:ascii="Times New Roman" w:hAnsi="Times New Roman"/>
          <w:i/>
          <w:iCs/>
        </w:rPr>
        <w:t>diese in Buchstabengruppen gegliedert werden</w:t>
      </w:r>
      <w:r w:rsidR="00C77B07" w:rsidRPr="007941C1">
        <w:rPr>
          <w:rFonts w:ascii="Times New Roman" w:hAnsi="Times New Roman"/>
          <w:i/>
          <w:iCs/>
        </w:rPr>
        <w:t xml:space="preserve">. Die Leerzeichen </w:t>
      </w:r>
      <w:r w:rsidRPr="007941C1">
        <w:rPr>
          <w:rFonts w:ascii="Times New Roman" w:hAnsi="Times New Roman"/>
          <w:i/>
          <w:iCs/>
        </w:rPr>
        <w:t xml:space="preserve">sind also </w:t>
      </w:r>
      <w:r w:rsidR="00C77B07" w:rsidRPr="007941C1">
        <w:rPr>
          <w:rFonts w:ascii="Times New Roman" w:hAnsi="Times New Roman"/>
          <w:i/>
          <w:iCs/>
        </w:rPr>
        <w:t>beim Ent</w:t>
      </w:r>
      <w:r>
        <w:rPr>
          <w:rFonts w:ascii="Times New Roman" w:hAnsi="Times New Roman"/>
          <w:i/>
          <w:iCs/>
        </w:rPr>
        <w:softHyphen/>
      </w:r>
      <w:r w:rsidR="00C77B07" w:rsidRPr="007941C1">
        <w:rPr>
          <w:rFonts w:ascii="Times New Roman" w:hAnsi="Times New Roman"/>
          <w:i/>
          <w:iCs/>
        </w:rPr>
        <w:t xml:space="preserve">schlüsseln </w:t>
      </w:r>
      <w:r w:rsidRPr="007941C1">
        <w:rPr>
          <w:rFonts w:ascii="Times New Roman" w:hAnsi="Times New Roman"/>
          <w:i/>
          <w:iCs/>
        </w:rPr>
        <w:t xml:space="preserve">zu </w:t>
      </w:r>
      <w:r w:rsidR="00C77B07" w:rsidRPr="007941C1">
        <w:rPr>
          <w:rFonts w:ascii="Times New Roman" w:hAnsi="Times New Roman"/>
          <w:i/>
          <w:iCs/>
        </w:rPr>
        <w:t>ignorieren.</w:t>
      </w:r>
    </w:p>
    <w:p w14:paraId="55EF5E4E" w14:textId="61DCDC33" w:rsidR="007941C1" w:rsidRDefault="007941C1" w:rsidP="007941C1">
      <w:pPr>
        <w:spacing w:before="120"/>
      </w:pPr>
      <w:r>
        <w:t>Neben dem Verstecken von Texten in Bilden und Zeichnungen wurden gern auch Klartexte in vereinbarte Muster/Quadrate oder Raster geschrieben. Diese Techniken waren bis in die 1950er Jahre beliebte Variante der Verschlüsselung.</w:t>
      </w:r>
    </w:p>
    <w:p w14:paraId="00F476E5" w14:textId="4CC2A4EB" w:rsidR="00C624F6" w:rsidRDefault="007941C1" w:rsidP="0062589A">
      <w:pPr>
        <w:pStyle w:val="Listenabsatz"/>
        <w:numPr>
          <w:ilvl w:val="0"/>
          <w:numId w:val="20"/>
        </w:numPr>
        <w:jc w:val="left"/>
      </w:pPr>
      <w:r>
        <w:t xml:space="preserve">Bei der </w:t>
      </w:r>
      <w:r w:rsidRPr="001E4242">
        <w:t>6x6-Quadrat-Matrixverschlüsselung</w:t>
      </w:r>
      <w:r>
        <w:t xml:space="preserve"> wird der Klartext zeilenweise eingetragen und spaltenweise als Geheimtext entnommen. Beschreibe das Prinzip der Entschlüsselung. </w:t>
      </w:r>
      <w:r w:rsidR="009B065E">
        <w:t>Entschlüssle</w:t>
      </w:r>
      <w:r>
        <w:t xml:space="preserve"> den Geheimtext</w:t>
      </w:r>
      <w:r w:rsidR="00C624F6">
        <w:t xml:space="preserve"> </w:t>
      </w:r>
      <w:r w:rsidR="001E4242" w:rsidRPr="007941C1">
        <w:rPr>
          <w:rFonts w:ascii="Courier New" w:hAnsi="Courier New" w:cs="Courier New"/>
          <w:sz w:val="24"/>
        </w:rPr>
        <w:t>MLSBR LAACE UETEH NNSRN RUTEI GENEN XSIDR X</w:t>
      </w:r>
      <w:r w:rsidR="009B065E" w:rsidRPr="001E4242">
        <w:t>.</w:t>
      </w:r>
      <w:r w:rsidR="001E4242">
        <w:t xml:space="preserve"> </w:t>
      </w:r>
    </w:p>
    <w:p w14:paraId="3D81E810" w14:textId="615E663E" w:rsidR="00C624F6" w:rsidRDefault="007941C1" w:rsidP="00C77B07">
      <w:pPr>
        <w:pStyle w:val="Listenabsatz"/>
        <w:numPr>
          <w:ilvl w:val="0"/>
          <w:numId w:val="20"/>
        </w:numPr>
        <w:jc w:val="left"/>
      </w:pPr>
      <w:r w:rsidRPr="007941C1">
        <w:t>Der Geheimtext</w:t>
      </w:r>
      <w:r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ZCTMC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EUIAK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NSIDS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HAGAN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CZNNI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HETEJ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EZKEC</w:t>
      </w:r>
      <w:r w:rsidR="00C77B07">
        <w:rPr>
          <w:rFonts w:ascii="Courier New" w:hAnsi="Courier New" w:cs="Courier New"/>
          <w:sz w:val="24"/>
        </w:rPr>
        <w:t xml:space="preserve"> </w:t>
      </w:r>
      <w:r w:rsidR="009B065E" w:rsidRPr="009B065E">
        <w:rPr>
          <w:rFonts w:ascii="Courier New" w:hAnsi="Courier New" w:cs="Courier New"/>
          <w:sz w:val="24"/>
        </w:rPr>
        <w:t>UNR</w:t>
      </w:r>
      <w:r w:rsidR="00C624F6">
        <w:t xml:space="preserve"> entstand durch Anwendung </w:t>
      </w:r>
      <w:r w:rsidR="00C77B07">
        <w:t xml:space="preserve">der Methode </w:t>
      </w:r>
      <w:r w:rsidR="00653155" w:rsidRPr="00D56102">
        <w:rPr>
          <w:rFonts w:ascii="Courier New" w:hAnsi="Courier New" w:cs="Courier New"/>
          <w:position w:val="6"/>
        </w:rPr>
        <w:t>Z</w:t>
      </w:r>
      <w:r w:rsidR="00653155" w:rsidRPr="00D56102">
        <w:rPr>
          <w:rFonts w:ascii="Courier New" w:hAnsi="Courier New" w:cs="Courier New"/>
        </w:rPr>
        <w:t>I</w:t>
      </w:r>
      <w:r w:rsidR="00653155" w:rsidRPr="00D56102">
        <w:rPr>
          <w:rFonts w:ascii="Courier New" w:hAnsi="Courier New" w:cs="Courier New"/>
          <w:position w:val="-6"/>
        </w:rPr>
        <w:t>C</w:t>
      </w:r>
      <w:r w:rsidR="00653155" w:rsidRPr="00D56102">
        <w:rPr>
          <w:rFonts w:ascii="Courier New" w:hAnsi="Courier New" w:cs="Courier New"/>
          <w:position w:val="-12"/>
        </w:rPr>
        <w:t>K</w:t>
      </w:r>
      <w:r w:rsidR="00653155" w:rsidRPr="00D56102">
        <w:rPr>
          <w:rFonts w:ascii="Courier New" w:hAnsi="Courier New" w:cs="Courier New"/>
          <w:position w:val="-6"/>
        </w:rPr>
        <w:t>Z</w:t>
      </w:r>
      <w:r w:rsidR="00653155" w:rsidRPr="00D56102">
        <w:rPr>
          <w:rFonts w:ascii="Courier New" w:hAnsi="Courier New" w:cs="Courier New"/>
        </w:rPr>
        <w:t>A</w:t>
      </w:r>
      <w:r w:rsidR="00653155" w:rsidRPr="00D56102">
        <w:rPr>
          <w:rFonts w:ascii="Courier New" w:hAnsi="Courier New" w:cs="Courier New"/>
          <w:position w:val="6"/>
        </w:rPr>
        <w:t>C</w:t>
      </w:r>
      <w:r w:rsidR="00653155" w:rsidRPr="00653155">
        <w:rPr>
          <w:rFonts w:ascii="Courier New" w:hAnsi="Courier New" w:cs="Courier New"/>
        </w:rPr>
        <w:t>K</w:t>
      </w:r>
      <w:r w:rsidR="00817778">
        <w:t xml:space="preserve">. Was schreibt </w:t>
      </w:r>
      <w:r>
        <w:t>er</w:t>
      </w:r>
      <w:r w:rsidR="00817778">
        <w:t>?</w:t>
      </w:r>
    </w:p>
    <w:p w14:paraId="7D85471E" w14:textId="18F0436A" w:rsidR="007941C1" w:rsidRDefault="007941C1" w:rsidP="00C77B07">
      <w:pPr>
        <w:pStyle w:val="Listenabsatz"/>
        <w:numPr>
          <w:ilvl w:val="0"/>
          <w:numId w:val="20"/>
        </w:numPr>
        <w:jc w:val="left"/>
      </w:pPr>
      <w:r>
        <w:t xml:space="preserve">Wie könnte man das Zick-Zack-Methode variabler gestalten? Wird dadurch die Sicherheit </w:t>
      </w:r>
      <w:r w:rsidR="00ED2BF2">
        <w:t>des Verfahrens</w:t>
      </w:r>
      <w:r>
        <w:t xml:space="preserve"> erhöht?</w:t>
      </w:r>
    </w:p>
    <w:p w14:paraId="034D3A9F" w14:textId="77777777" w:rsidR="00FE7C23" w:rsidRDefault="00FE7C23">
      <w:pPr>
        <w:spacing w:before="0" w:line="240" w:lineRule="auto"/>
        <w:jc w:val="left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3BB0827C" w14:textId="6745FECF" w:rsidR="00817778" w:rsidRDefault="00817778" w:rsidP="00817778">
      <w:pPr>
        <w:pStyle w:val="berschrift2"/>
      </w:pPr>
      <w:r>
        <w:lastRenderedPageBreak/>
        <w:t>Schablonen (</w:t>
      </w:r>
      <w:proofErr w:type="spellStart"/>
      <w:r w:rsidRPr="00E24195">
        <w:rPr>
          <w:smallCaps/>
        </w:rPr>
        <w:t>Fleißner</w:t>
      </w:r>
      <w:r>
        <w:t>sche</w:t>
      </w:r>
      <w:proofErr w:type="spellEnd"/>
      <w:r>
        <w:t xml:space="preserve"> Schablone)</w:t>
      </w:r>
    </w:p>
    <w:tbl>
      <w:tblPr>
        <w:tblStyle w:val="Tabellenraster"/>
        <w:tblpPr w:leftFromText="142" w:rightFromText="142" w:vertAnchor="text" w:horzAnchor="margin" w:tblpXSpec="right" w:tblpY="129"/>
        <w:tblOverlap w:val="never"/>
        <w:tblW w:w="1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3"/>
        <w:gridCol w:w="283"/>
        <w:gridCol w:w="283"/>
      </w:tblGrid>
      <w:tr w:rsidR="000762EF" w:rsidRPr="00A604F0" w14:paraId="2696016B" w14:textId="77777777" w:rsidTr="000762EF">
        <w:trPr>
          <w:trHeight w:hRule="exact" w:val="284"/>
        </w:trPr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8A97B9" w14:textId="77777777" w:rsidR="00B3303B" w:rsidRPr="00A604F0" w:rsidRDefault="00B3303B" w:rsidP="00B3303B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48EB9BC1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30538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AC017A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14:paraId="3EC1476A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17DD79CA" w14:textId="77777777"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14:paraId="26592794" w14:textId="77777777" w:rsidTr="000762EF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20D6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15B013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085D1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EA969D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8A10757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4A3434A" w14:textId="77777777"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14:paraId="40A33E71" w14:textId="77777777" w:rsidTr="000762EF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502D5C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E8FF09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CC33B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6B2A626E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0F1869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6228571F" w14:textId="77777777"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14:paraId="69C9BF88" w14:textId="77777777" w:rsidTr="00B3303B">
        <w:trPr>
          <w:trHeight w:hRule="exact" w:val="284"/>
        </w:trPr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14:paraId="519F4A65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14:paraId="66F5DA42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30074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F519E3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CEEF8B2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6C7CB28" w14:textId="77777777"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14:paraId="3165461F" w14:textId="77777777" w:rsidTr="000762EF">
        <w:trPr>
          <w:trHeight w:hRule="exact" w:val="284"/>
        </w:trPr>
        <w:tc>
          <w:tcPr>
            <w:tcW w:w="284" w:type="dxa"/>
            <w:vAlign w:val="center"/>
          </w:tcPr>
          <w:p w14:paraId="7BC5A3F0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82F1EBA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72BABF2D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014519FD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14:paraId="53029D1B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14:paraId="2651F65E" w14:textId="77777777" w:rsidR="00B3303B" w:rsidRPr="00A604F0" w:rsidRDefault="00B3303B" w:rsidP="00B3303B">
            <w:pPr>
              <w:rPr>
                <w:rFonts w:cs="Arial"/>
              </w:rPr>
            </w:pPr>
          </w:p>
        </w:tc>
      </w:tr>
      <w:tr w:rsidR="00B3303B" w:rsidRPr="00A604F0" w14:paraId="6465991A" w14:textId="77777777" w:rsidTr="000762EF">
        <w:trPr>
          <w:trHeight w:hRule="exact" w:val="284"/>
        </w:trPr>
        <w:tc>
          <w:tcPr>
            <w:tcW w:w="284" w:type="dxa"/>
            <w:vAlign w:val="center"/>
          </w:tcPr>
          <w:p w14:paraId="153FE22A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4ED42300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F8440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vAlign w:val="center"/>
          </w:tcPr>
          <w:p w14:paraId="74916F80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14:paraId="0A6F830E" w14:textId="77777777" w:rsidR="00B3303B" w:rsidRPr="00A604F0" w:rsidRDefault="00B3303B" w:rsidP="00B3303B">
            <w:pPr>
              <w:rPr>
                <w:rFonts w:cs="Arial"/>
              </w:rPr>
            </w:pPr>
          </w:p>
        </w:tc>
        <w:tc>
          <w:tcPr>
            <w:tcW w:w="283" w:type="dxa"/>
            <w:vAlign w:val="center"/>
          </w:tcPr>
          <w:p w14:paraId="730365CF" w14:textId="77777777" w:rsidR="00B3303B" w:rsidRPr="00A604F0" w:rsidRDefault="00B3303B" w:rsidP="00B3303B">
            <w:pPr>
              <w:rPr>
                <w:rFonts w:cs="Arial"/>
              </w:rPr>
            </w:pPr>
          </w:p>
        </w:tc>
      </w:tr>
    </w:tbl>
    <w:p w14:paraId="28AF71A8" w14:textId="0CBD00FC" w:rsidR="00C624F6" w:rsidRPr="00DC539E" w:rsidRDefault="00305453" w:rsidP="008C2908">
      <w:r w:rsidRPr="00305453">
        <w:rPr>
          <w:smallCaps/>
        </w:rPr>
        <w:t>Jules Verne</w:t>
      </w:r>
      <w:r>
        <w:t xml:space="preserve"> </w:t>
      </w:r>
      <w:r w:rsidR="00817778">
        <w:t xml:space="preserve">verwendet in seinem Roman </w:t>
      </w:r>
      <w:r w:rsidR="00817778" w:rsidRPr="00ED2BF2">
        <w:rPr>
          <w:i/>
          <w:iCs/>
        </w:rPr>
        <w:t xml:space="preserve">Mathias </w:t>
      </w:r>
      <w:proofErr w:type="spellStart"/>
      <w:r w:rsidR="00817778" w:rsidRPr="00ED2BF2">
        <w:rPr>
          <w:i/>
          <w:iCs/>
        </w:rPr>
        <w:t>Sandorf</w:t>
      </w:r>
      <w:proofErr w:type="spellEnd"/>
      <w:r w:rsidR="00817778">
        <w:t xml:space="preserve"> die Kunst der Ver- und Entschlüsselung</w:t>
      </w:r>
      <w:r>
        <w:t xml:space="preserve"> mit Hilfe einer </w:t>
      </w:r>
      <w:proofErr w:type="spellStart"/>
      <w:r w:rsidR="00A93C77" w:rsidRPr="00305453">
        <w:rPr>
          <w:smallCaps/>
        </w:rPr>
        <w:t>Fleißner</w:t>
      </w:r>
      <w:r w:rsidR="00A93C77">
        <w:t>sche</w:t>
      </w:r>
      <w:r>
        <w:t>n</w:t>
      </w:r>
      <w:proofErr w:type="spellEnd"/>
      <w:r w:rsidR="00A93C77">
        <w:t xml:space="preserve"> Schablone</w:t>
      </w:r>
      <w:r>
        <w:t xml:space="preserve">. </w:t>
      </w:r>
      <w:r w:rsidR="00243974">
        <w:t>D</w:t>
      </w:r>
      <w:r w:rsidR="00ED2BF2">
        <w:t xml:space="preserve">er </w:t>
      </w:r>
      <w:r w:rsidR="00A93C77" w:rsidRPr="00A93C77">
        <w:t xml:space="preserve">österreichische Oberst </w:t>
      </w:r>
      <w:r w:rsidR="00A93C77" w:rsidRPr="00305453">
        <w:rPr>
          <w:smallCaps/>
        </w:rPr>
        <w:t xml:space="preserve">Eduard </w:t>
      </w:r>
      <w:proofErr w:type="spellStart"/>
      <w:r w:rsidR="00A93C77" w:rsidRPr="00305453">
        <w:rPr>
          <w:smallCaps/>
        </w:rPr>
        <w:t>Fleißner</w:t>
      </w:r>
      <w:proofErr w:type="spellEnd"/>
      <w:r w:rsidR="00A93C77" w:rsidRPr="00305453">
        <w:rPr>
          <w:smallCaps/>
        </w:rPr>
        <w:t xml:space="preserve"> von </w:t>
      </w:r>
      <w:proofErr w:type="spellStart"/>
      <w:r w:rsidR="00A93C77" w:rsidRPr="00305453">
        <w:rPr>
          <w:smallCaps/>
        </w:rPr>
        <w:t>Wostrowitz</w:t>
      </w:r>
      <w:proofErr w:type="spellEnd"/>
      <w:r w:rsidR="00A93C77">
        <w:t xml:space="preserve"> </w:t>
      </w:r>
      <w:r w:rsidR="00243974">
        <w:t xml:space="preserve">entwickelte 1881 </w:t>
      </w:r>
      <w:r w:rsidR="00ED2BF2">
        <w:t xml:space="preserve">eine </w:t>
      </w:r>
      <w:r w:rsidR="00A93C77">
        <w:t>6x6-Matrix</w:t>
      </w:r>
      <w:r>
        <w:t>-Schablone</w:t>
      </w:r>
      <w:r w:rsidR="00653155">
        <w:t>,</w:t>
      </w:r>
      <w:r w:rsidR="00A93C77" w:rsidRPr="00A93C77">
        <w:t xml:space="preserve"> </w:t>
      </w:r>
      <w:r w:rsidR="00ED2BF2">
        <w:t xml:space="preserve">an der sich </w:t>
      </w:r>
      <w:r w:rsidR="00A93C77">
        <w:t xml:space="preserve">befinden an bestimmten Stellen </w:t>
      </w:r>
      <w:r w:rsidR="0002168E">
        <w:t>(</w:t>
      </w:r>
      <w:r w:rsidR="00653155">
        <w:t xml:space="preserve">hier </w:t>
      </w:r>
      <w:r w:rsidR="0002168E">
        <w:t xml:space="preserve">schwarz markiert) </w:t>
      </w:r>
      <w:r w:rsidR="00A93C77">
        <w:t xml:space="preserve">Löcher. </w:t>
      </w:r>
      <w:r w:rsidR="00A93C77" w:rsidRPr="00A93C77">
        <w:t xml:space="preserve">Die Schablone wird </w:t>
      </w:r>
      <w:r w:rsidR="00ED2BF2">
        <w:t xml:space="preserve">so auf </w:t>
      </w:r>
      <w:r w:rsidR="00ED2BF2" w:rsidRPr="00A93C77">
        <w:t>ein Blatt gelegt</w:t>
      </w:r>
      <w:r w:rsidR="00ED2BF2">
        <w:t xml:space="preserve">, dass sich die </w:t>
      </w:r>
      <w:r w:rsidR="0002168E">
        <w:t xml:space="preserve">grauen Ecke oben links </w:t>
      </w:r>
      <w:r w:rsidR="00ED2BF2">
        <w:t>befindet. I</w:t>
      </w:r>
      <w:r w:rsidR="00A93C77" w:rsidRPr="00A93C77">
        <w:t xml:space="preserve">n </w:t>
      </w:r>
      <w:r w:rsidR="00A93C77">
        <w:t>die</w:t>
      </w:r>
      <w:r w:rsidR="00A93C77" w:rsidRPr="00A93C77">
        <w:t xml:space="preserve"> </w:t>
      </w:r>
      <w:r w:rsidR="00A93C77">
        <w:t>Löcher</w:t>
      </w:r>
      <w:r w:rsidR="00A93C77" w:rsidRPr="00A93C77">
        <w:t xml:space="preserve"> </w:t>
      </w:r>
      <w:r w:rsidR="00ED2BF2">
        <w:t xml:space="preserve">trägt man </w:t>
      </w:r>
      <w:r w:rsidR="00CA6CA1">
        <w:t xml:space="preserve">von rechts oben beginnend zeilenweise </w:t>
      </w:r>
      <w:r>
        <w:t xml:space="preserve">die Buchstaben des </w:t>
      </w:r>
      <w:r w:rsidRPr="00A93C77">
        <w:t>Klartextes</w:t>
      </w:r>
      <w:r w:rsidR="00ED2BF2">
        <w:t xml:space="preserve"> ein</w:t>
      </w:r>
      <w:r w:rsidR="00A93C77" w:rsidRPr="00A93C77">
        <w:t xml:space="preserve">. Dann wird die Schablone </w:t>
      </w:r>
      <w:r w:rsidR="00ED2BF2">
        <w:t xml:space="preserve">um ihren Mittelpunkt </w:t>
      </w:r>
      <w:r w:rsidR="00A93C77" w:rsidRPr="00A93C77">
        <w:t xml:space="preserve">um neunzig Grad </w:t>
      </w:r>
      <w:r>
        <w:t xml:space="preserve">nach rechts </w:t>
      </w:r>
      <w:r w:rsidRPr="00A93C77">
        <w:t>g</w:t>
      </w:r>
      <w:bookmarkStart w:id="1" w:name="_GoBack"/>
      <w:bookmarkEnd w:id="1"/>
      <w:r w:rsidRPr="00A93C77">
        <w:t>edreht</w:t>
      </w:r>
      <w:r>
        <w:t xml:space="preserve"> </w:t>
      </w:r>
      <w:r w:rsidR="00653155">
        <w:t xml:space="preserve">(damit ist das graue Kästchen rechts oben) </w:t>
      </w:r>
      <w:r w:rsidR="00A93C77" w:rsidRPr="00A93C77">
        <w:t xml:space="preserve">und </w:t>
      </w:r>
      <w:r w:rsidR="00ED2BF2">
        <w:t xml:space="preserve">die </w:t>
      </w:r>
      <w:r w:rsidR="00A93C77">
        <w:t>weiteren</w:t>
      </w:r>
      <w:r w:rsidR="00A93C77" w:rsidRPr="00A93C77">
        <w:t xml:space="preserve"> Buchstaben </w:t>
      </w:r>
      <w:r w:rsidR="00CA6CA1">
        <w:t xml:space="preserve">wieder rechts oben beginnend zeilenweise </w:t>
      </w:r>
      <w:r w:rsidR="00A93C77" w:rsidRPr="00A93C77">
        <w:t>eingetragen</w:t>
      </w:r>
      <w:r w:rsidR="00A93C77">
        <w:t xml:space="preserve"> usw. </w:t>
      </w:r>
    </w:p>
    <w:p w14:paraId="6DA8137E" w14:textId="77777777" w:rsidR="00A93C77" w:rsidRPr="00711CE5" w:rsidRDefault="00A93C77" w:rsidP="00305453">
      <w:pPr>
        <w:pStyle w:val="Listenabsatz"/>
        <w:numPr>
          <w:ilvl w:val="0"/>
          <w:numId w:val="20"/>
        </w:numPr>
        <w:rPr>
          <w:rFonts w:cs="Arial"/>
        </w:rPr>
      </w:pPr>
      <w:r>
        <w:t xml:space="preserve">Verschlüssele </w:t>
      </w:r>
      <w:r w:rsidR="00D61BF6" w:rsidRPr="00305453">
        <w:rPr>
          <w:rFonts w:ascii="Courier New" w:hAnsi="Courier New" w:cs="Courier New"/>
          <w:sz w:val="24"/>
        </w:rPr>
        <w:t>HAB</w:t>
      </w:r>
      <w:r w:rsidR="005C7BD0" w:rsidRPr="00305453">
        <w:rPr>
          <w:rFonts w:ascii="Courier New" w:hAnsi="Courier New" w:cs="Courier New"/>
          <w:sz w:val="24"/>
        </w:rPr>
        <w:t>KE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NNWOR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TI</w:t>
      </w:r>
      <w:r w:rsidR="00D61BF6" w:rsidRPr="00305453">
        <w:rPr>
          <w:rFonts w:ascii="Courier New" w:hAnsi="Courier New" w:cs="Courier New"/>
          <w:sz w:val="24"/>
        </w:rPr>
        <w:t>N</w:t>
      </w:r>
      <w:r w:rsidR="005C7BD0" w:rsidRPr="00305453">
        <w:rPr>
          <w:rFonts w:ascii="Courier New" w:hAnsi="Courier New" w:cs="Courier New"/>
          <w:sz w:val="24"/>
        </w:rPr>
        <w:t>AL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TENBA</w:t>
      </w:r>
      <w:r w:rsidR="00E24195">
        <w:rPr>
          <w:rFonts w:ascii="Courier New" w:hAnsi="Courier New" w:cs="Courier New"/>
          <w:sz w:val="24"/>
        </w:rPr>
        <w:t xml:space="preserve"> </w:t>
      </w:r>
      <w:r w:rsidR="005C7BD0" w:rsidRPr="00305453">
        <w:rPr>
          <w:rFonts w:ascii="Courier New" w:hAnsi="Courier New" w:cs="Courier New"/>
          <w:sz w:val="24"/>
        </w:rPr>
        <w:t>UM</w:t>
      </w:r>
      <w:r w:rsidR="00D61BF6" w:rsidRPr="00305453">
        <w:rPr>
          <w:rFonts w:ascii="Courier New" w:hAnsi="Courier New" w:cs="Courier New"/>
          <w:sz w:val="24"/>
        </w:rPr>
        <w:t>GEL</w:t>
      </w:r>
      <w:r w:rsidR="00E24195">
        <w:rPr>
          <w:rFonts w:ascii="Courier New" w:hAnsi="Courier New" w:cs="Courier New"/>
          <w:sz w:val="24"/>
        </w:rPr>
        <w:t xml:space="preserve"> </w:t>
      </w:r>
      <w:r w:rsidR="00D61BF6" w:rsidRPr="00305453">
        <w:rPr>
          <w:rFonts w:ascii="Courier New" w:hAnsi="Courier New" w:cs="Courier New"/>
          <w:sz w:val="24"/>
        </w:rPr>
        <w:t>EGT</w:t>
      </w:r>
      <w:r w:rsidR="00E24195">
        <w:rPr>
          <w:rFonts w:ascii="Courier New" w:hAnsi="Courier New" w:cs="Courier New"/>
          <w:sz w:val="24"/>
        </w:rPr>
        <w:t>AG ENTOO X</w:t>
      </w:r>
      <w:r w:rsidR="00305453" w:rsidRPr="00305453">
        <w:rPr>
          <w:rFonts w:cs="Arial"/>
          <w:sz w:val="24"/>
        </w:rPr>
        <w:t>.</w:t>
      </w:r>
    </w:p>
    <w:p w14:paraId="6400C454" w14:textId="12194935" w:rsidR="00A93C77" w:rsidRDefault="00E24195" w:rsidP="00E24195">
      <w:pPr>
        <w:pStyle w:val="Listenabsatz"/>
        <w:numPr>
          <w:ilvl w:val="0"/>
          <w:numId w:val="20"/>
        </w:numPr>
        <w:jc w:val="left"/>
      </w:pPr>
      <w:r w:rsidRPr="007C767C">
        <w:rPr>
          <w:rFonts w:ascii="Courier New" w:hAnsi="Courier New" w:cs="Courier New"/>
          <w:sz w:val="24"/>
        </w:rPr>
        <w:t>C</w:t>
      </w:r>
      <w:r w:rsidR="00666B5D" w:rsidRPr="007C767C">
        <w:rPr>
          <w:rFonts w:ascii="Courier New" w:hAnsi="Courier New" w:cs="Courier New"/>
          <w:sz w:val="24"/>
        </w:rPr>
        <w:t>SHCEH</w:t>
      </w:r>
      <w:r w:rsidR="0020459E">
        <w:rPr>
          <w:rFonts w:ascii="Courier New" w:hAnsi="Courier New" w:cs="Courier New"/>
          <w:sz w:val="24"/>
        </w:rPr>
        <w:t xml:space="preserve"> </w:t>
      </w:r>
      <w:r w:rsidR="00666B5D" w:rsidRPr="007C767C">
        <w:rPr>
          <w:rFonts w:ascii="Courier New" w:hAnsi="Courier New" w:cs="Courier New"/>
          <w:sz w:val="24"/>
        </w:rPr>
        <w:t>LLSAMO</w:t>
      </w:r>
      <w:r w:rsidR="0020459E">
        <w:rPr>
          <w:rFonts w:ascii="Courier New" w:hAnsi="Courier New" w:cs="Courier New"/>
          <w:sz w:val="24"/>
        </w:rPr>
        <w:t xml:space="preserve"> </w:t>
      </w:r>
      <w:r w:rsidR="00666B5D" w:rsidRPr="007C767C">
        <w:rPr>
          <w:rFonts w:ascii="Courier New" w:hAnsi="Courier New" w:cs="Courier New"/>
          <w:sz w:val="24"/>
        </w:rPr>
        <w:t>SRTUAE</w:t>
      </w:r>
      <w:r w:rsidR="0020459E">
        <w:rPr>
          <w:rFonts w:ascii="Courier New" w:hAnsi="Courier New" w:cs="Courier New"/>
          <w:sz w:val="24"/>
        </w:rPr>
        <w:t xml:space="preserve"> </w:t>
      </w:r>
      <w:r w:rsidR="00666B5D" w:rsidRPr="007C767C">
        <w:rPr>
          <w:rFonts w:ascii="Courier New" w:hAnsi="Courier New" w:cs="Courier New"/>
          <w:sz w:val="24"/>
        </w:rPr>
        <w:t>RGMEBN</w:t>
      </w:r>
      <w:r w:rsidR="0020459E">
        <w:rPr>
          <w:rFonts w:ascii="Courier New" w:hAnsi="Courier New" w:cs="Courier New"/>
          <w:sz w:val="24"/>
        </w:rPr>
        <w:t xml:space="preserve"> </w:t>
      </w:r>
      <w:r w:rsidR="00666B5D" w:rsidRPr="007C767C">
        <w:rPr>
          <w:rFonts w:ascii="Courier New" w:hAnsi="Courier New" w:cs="Courier New"/>
          <w:sz w:val="24"/>
        </w:rPr>
        <w:t xml:space="preserve">ENSSIQ </w:t>
      </w:r>
      <w:r w:rsidR="0020459E">
        <w:rPr>
          <w:rFonts w:ascii="Courier New" w:hAnsi="Courier New" w:cs="Courier New"/>
          <w:sz w:val="24"/>
        </w:rPr>
        <w:t>T</w:t>
      </w:r>
      <w:r w:rsidR="00666B5D" w:rsidRPr="007C767C">
        <w:rPr>
          <w:rFonts w:ascii="Courier New" w:hAnsi="Courier New" w:cs="Courier New"/>
          <w:sz w:val="24"/>
        </w:rPr>
        <w:t>EBCUA</w:t>
      </w:r>
      <w:r w:rsidR="00A93C77">
        <w:br/>
        <w:t>Was schreibt der Absender?</w:t>
      </w:r>
    </w:p>
    <w:p w14:paraId="77921882" w14:textId="512C8D29" w:rsidR="00ED2BF2" w:rsidRDefault="00ED2BF2" w:rsidP="00E24195">
      <w:pPr>
        <w:pStyle w:val="Listenabsatz"/>
        <w:numPr>
          <w:ilvl w:val="0"/>
          <w:numId w:val="20"/>
        </w:numPr>
        <w:jc w:val="left"/>
      </w:pPr>
      <w:r w:rsidRPr="00ED2BF2">
        <w:t xml:space="preserve">Wovon hängt sich Sicherheit des </w:t>
      </w:r>
      <w:r w:rsidR="0020459E" w:rsidRPr="00ED2BF2">
        <w:t>Verfahrens</w:t>
      </w:r>
      <w:r w:rsidRPr="00ED2BF2">
        <w:t xml:space="preserve"> ab?</w:t>
      </w:r>
    </w:p>
    <w:p w14:paraId="59ADF714" w14:textId="77777777" w:rsidR="00ED2BF2" w:rsidRDefault="00ED2BF2">
      <w:pPr>
        <w:spacing w:before="0" w:line="240" w:lineRule="auto"/>
        <w:jc w:val="left"/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0C78B897" w14:textId="243328B9" w:rsidR="00947F9F" w:rsidRPr="00B44DE6" w:rsidRDefault="00947F9F" w:rsidP="00F51F4A">
      <w:pPr>
        <w:pStyle w:val="berschrift1"/>
      </w:pPr>
      <w:r w:rsidRPr="00B44DE6">
        <w:lastRenderedPageBreak/>
        <w:t>Lösung</w:t>
      </w:r>
      <w:r w:rsidR="00711CE5">
        <w:t>en</w:t>
      </w:r>
    </w:p>
    <w:p w14:paraId="0E4E25D1" w14:textId="77777777" w:rsidR="00817778" w:rsidRDefault="00817778" w:rsidP="00305453">
      <w:pPr>
        <w:pStyle w:val="berschrift3"/>
      </w:pPr>
      <w:proofErr w:type="spellStart"/>
      <w:r w:rsidRPr="00817778">
        <w:t>Skytale</w:t>
      </w:r>
      <w:proofErr w:type="spellEnd"/>
    </w:p>
    <w:p w14:paraId="670D75CD" w14:textId="7A9D15A8" w:rsidR="002E57A8" w:rsidRPr="00B44DE6" w:rsidRDefault="006D0AFF" w:rsidP="008C2908">
      <w:pPr>
        <w:rPr>
          <w:rFonts w:ascii="Calibri" w:hAnsi="Calibri"/>
        </w:rPr>
      </w:pPr>
      <w:r w:rsidRPr="00ED2BF2">
        <w:t>Nr</w:t>
      </w:r>
      <w:r w:rsidR="00B84860" w:rsidRPr="00ED2BF2">
        <w:t>.</w:t>
      </w:r>
      <w:r w:rsidRPr="00ED2BF2">
        <w:t xml:space="preserve"> </w:t>
      </w:r>
      <w:r w:rsidR="00ED2BF2" w:rsidRPr="00ED2BF2">
        <w:t>2</w:t>
      </w:r>
      <w:r w:rsidR="002E57A8" w:rsidRPr="00ED2BF2">
        <w:t>:</w:t>
      </w:r>
      <w:r w:rsidR="00B44DE6">
        <w:rPr>
          <w:rFonts w:ascii="Calibri" w:hAnsi="Calibri"/>
        </w:rPr>
        <w:t xml:space="preserve"> </w:t>
      </w:r>
      <w:r w:rsidR="00817778" w:rsidRPr="00E24195">
        <w:rPr>
          <w:rFonts w:ascii="Courier New" w:hAnsi="Courier New" w:cs="Courier New"/>
          <w:sz w:val="24"/>
        </w:rPr>
        <w:t>WIR TREFFEN UNS AM NÄCHSTEN MITTWOCH UM HALB VIER CHEF</w:t>
      </w:r>
    </w:p>
    <w:p w14:paraId="0A6D2021" w14:textId="0B7CEE24" w:rsidR="002E57A8" w:rsidRDefault="006D0AFF" w:rsidP="008C2908">
      <w:r w:rsidRPr="00ED2BF2">
        <w:t xml:space="preserve">Nr. </w:t>
      </w:r>
      <w:r w:rsidR="00ED2BF2" w:rsidRPr="00ED2BF2">
        <w:t>3</w:t>
      </w:r>
      <w:r w:rsidR="002E57A8" w:rsidRPr="00ED2BF2">
        <w:t>:</w:t>
      </w:r>
      <w:r w:rsidR="00B44DE6">
        <w:rPr>
          <w:rFonts w:ascii="Calibri" w:hAnsi="Calibri"/>
        </w:rPr>
        <w:t xml:space="preserve"> </w:t>
      </w:r>
      <w:r w:rsidR="00817778" w:rsidRPr="00817778">
        <w:t xml:space="preserve">Abschätzen der Zeilen </w:t>
      </w:r>
      <w:r w:rsidR="00817778" w:rsidRPr="00817778">
        <w:sym w:font="Wingdings" w:char="F0E0"/>
      </w:r>
      <w:r w:rsidR="00817778" w:rsidRPr="00817778">
        <w:t xml:space="preserve"> jeden x. Buchstaben erfassen</w:t>
      </w:r>
    </w:p>
    <w:p w14:paraId="78B4EDFB" w14:textId="12A2FAFD" w:rsidR="00ED2BF2" w:rsidRDefault="00ED2BF2" w:rsidP="00ED2BF2">
      <w:r w:rsidRPr="00ED2BF2">
        <w:t>Nr. 4:</w:t>
      </w:r>
      <w:r>
        <w:rPr>
          <w:rFonts w:ascii="Calibri" w:hAnsi="Calibri"/>
        </w:rPr>
        <w:t xml:space="preserve"> </w:t>
      </w:r>
      <w:r>
        <w:t xml:space="preserve">Bleistiftdicken sind oft gleich </w:t>
      </w:r>
      <w:r>
        <w:sym w:font="Wingdings" w:char="F0E0"/>
      </w:r>
      <w:r>
        <w:t xml:space="preserve"> leicht </w:t>
      </w:r>
      <w:proofErr w:type="spellStart"/>
      <w:r>
        <w:t>entschlüsselbar</w:t>
      </w:r>
      <w:proofErr w:type="spellEnd"/>
      <w:r>
        <w:t>, unhandlich</w:t>
      </w:r>
    </w:p>
    <w:p w14:paraId="17763F9F" w14:textId="77777777" w:rsidR="00817778" w:rsidRPr="00817778" w:rsidRDefault="00305453" w:rsidP="00305453">
      <w:pPr>
        <w:pStyle w:val="berschrift3"/>
      </w:pPr>
      <w:r>
        <w:t>Muster und Raster</w:t>
      </w:r>
    </w:p>
    <w:p w14:paraId="2E7381FE" w14:textId="1926F2D2" w:rsidR="002E57A8" w:rsidRPr="00B84860" w:rsidRDefault="006D0AFF" w:rsidP="008C2908">
      <w:r w:rsidRPr="00ED2BF2">
        <w:t xml:space="preserve">Nr. </w:t>
      </w:r>
      <w:r w:rsidR="0020459E">
        <w:t>5</w:t>
      </w:r>
      <w:r w:rsidRPr="00ED2BF2">
        <w:t>:</w:t>
      </w:r>
      <w:r w:rsidR="00B44DE6" w:rsidRPr="00ED2BF2">
        <w:t xml:space="preserve"> </w:t>
      </w:r>
      <w:r w:rsidR="00666B5D">
        <w:rPr>
          <w:noProof/>
        </w:rPr>
        <w:drawing>
          <wp:inline distT="0" distB="0" distL="0" distR="0" wp14:anchorId="4870857B" wp14:editId="1FBD8C90">
            <wp:extent cx="1352550" cy="14287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BF2" w:rsidRPr="00ED2BF2">
        <w:t xml:space="preserve">, Entschlüsselung: </w:t>
      </w:r>
      <w:r w:rsidR="009B065E" w:rsidRPr="009B065E">
        <w:t>Matrix</w:t>
      </w:r>
      <w:r w:rsidR="009B065E">
        <w:t xml:space="preserve"> </w:t>
      </w:r>
      <w:r w:rsidR="009B065E" w:rsidRPr="009B065E">
        <w:t>horizontal</w:t>
      </w:r>
      <w:r w:rsidR="009B065E">
        <w:t xml:space="preserve"> </w:t>
      </w:r>
      <w:r w:rsidR="009B065E" w:rsidRPr="009B065E">
        <w:t>schreiben</w:t>
      </w:r>
      <w:r w:rsidR="009B065E">
        <w:t xml:space="preserve"> </w:t>
      </w:r>
      <w:r w:rsidR="009B065E" w:rsidRPr="009B065E">
        <w:t>und</w:t>
      </w:r>
      <w:r w:rsidR="009B065E">
        <w:t xml:space="preserve"> </w:t>
      </w:r>
      <w:r w:rsidR="009B065E" w:rsidRPr="009B065E">
        <w:t>vertikal</w:t>
      </w:r>
      <w:r w:rsidR="009B065E">
        <w:t xml:space="preserve"> lesen</w:t>
      </w:r>
    </w:p>
    <w:p w14:paraId="204EAED7" w14:textId="281DCBB8" w:rsidR="006D0AFF" w:rsidRDefault="006D0AFF" w:rsidP="008C2908">
      <w:r w:rsidRPr="00ED2BF2">
        <w:t xml:space="preserve">Nr. </w:t>
      </w:r>
      <w:r w:rsidR="0020459E">
        <w:t>6</w:t>
      </w:r>
      <w:r w:rsidR="00B84860" w:rsidRPr="00ED2BF2">
        <w:t>:</w:t>
      </w:r>
      <w:r>
        <w:rPr>
          <w:rFonts w:ascii="Calibri" w:hAnsi="Calibri"/>
        </w:rPr>
        <w:t xml:space="preserve"> </w:t>
      </w:r>
      <w:proofErr w:type="spellStart"/>
      <w:r w:rsidR="00ED2BF2">
        <w:t>Z</w:t>
      </w:r>
      <w:r w:rsidR="00C77B07" w:rsidRPr="00C77B07">
        <w:t>ickZack</w:t>
      </w:r>
      <w:proofErr w:type="spellEnd"/>
      <w:r w:rsidR="00C77B07">
        <w:t xml:space="preserve"> </w:t>
      </w:r>
      <w:r w:rsidR="00C77B07" w:rsidRPr="00C77B07">
        <w:t>nennt</w:t>
      </w:r>
      <w:r w:rsidR="00C77B07">
        <w:t xml:space="preserve"> </w:t>
      </w:r>
      <w:r w:rsidR="00C77B07" w:rsidRPr="00C77B07">
        <w:t>sich</w:t>
      </w:r>
      <w:r w:rsidR="00C77B07">
        <w:t xml:space="preserve"> </w:t>
      </w:r>
      <w:r w:rsidR="00C77B07" w:rsidRPr="00C77B07">
        <w:t>im</w:t>
      </w:r>
      <w:r w:rsidR="00C77B07">
        <w:t xml:space="preserve"> </w:t>
      </w:r>
      <w:r w:rsidR="00C77B07" w:rsidRPr="00C77B07">
        <w:t>Deutschen</w:t>
      </w:r>
      <w:r w:rsidR="00C77B07">
        <w:t xml:space="preserve"> </w:t>
      </w:r>
      <w:r w:rsidR="00C77B07" w:rsidRPr="00C77B07">
        <w:t>J</w:t>
      </w:r>
      <w:r w:rsidR="007C767C">
        <w:t>äg</w:t>
      </w:r>
      <w:r w:rsidR="00C77B07" w:rsidRPr="00C77B07">
        <w:t>erzaun</w:t>
      </w:r>
    </w:p>
    <w:p w14:paraId="05961F1D" w14:textId="77777777" w:rsidR="00C77B07" w:rsidRPr="00FE7C23" w:rsidRDefault="00305453" w:rsidP="00305453">
      <w:pPr>
        <w:spacing w:before="0" w:line="240" w:lineRule="auto"/>
        <w:rPr>
          <w:rFonts w:ascii="Courier New" w:hAnsi="Courier New" w:cs="Courier New"/>
          <w:lang w:val="en-GB"/>
        </w:rPr>
      </w:pPr>
      <w:r w:rsidRPr="00FE7C23">
        <w:rPr>
          <w:rFonts w:ascii="Courier New" w:hAnsi="Courier New" w:cs="Courier New"/>
          <w:lang w:val="en-GB"/>
        </w:rPr>
        <w:t>Z     C     T     M     C     E     U</w:t>
      </w:r>
    </w:p>
    <w:p w14:paraId="6B344711" w14:textId="77777777" w:rsidR="00C77B07" w:rsidRPr="00FE7C23" w:rsidRDefault="00305453" w:rsidP="00305453">
      <w:pPr>
        <w:spacing w:before="0" w:line="240" w:lineRule="auto"/>
        <w:rPr>
          <w:rFonts w:ascii="Courier New" w:hAnsi="Courier New" w:cs="Courier New"/>
          <w:lang w:val="en-GB"/>
        </w:rPr>
      </w:pPr>
      <w:r w:rsidRPr="00FE7C23">
        <w:rPr>
          <w:rFonts w:ascii="Courier New" w:hAnsi="Courier New" w:cs="Courier New"/>
          <w:lang w:val="en-GB"/>
        </w:rPr>
        <w:t xml:space="preserve"> I   A K   N S   I D   S H   A G   A N</w:t>
      </w:r>
    </w:p>
    <w:p w14:paraId="4F974578" w14:textId="77777777" w:rsidR="00C77B07" w:rsidRPr="00C77B07" w:rsidRDefault="00305453" w:rsidP="00305453">
      <w:pPr>
        <w:spacing w:before="0" w:line="240" w:lineRule="auto"/>
        <w:rPr>
          <w:rFonts w:ascii="Courier New" w:hAnsi="Courier New" w:cs="Courier New"/>
        </w:rPr>
      </w:pPr>
      <w:r w:rsidRPr="00FE7C23">
        <w:rPr>
          <w:rFonts w:ascii="Courier New" w:hAnsi="Courier New" w:cs="Courier New"/>
          <w:lang w:val="en-GB"/>
        </w:rPr>
        <w:t xml:space="preserve">  </w:t>
      </w:r>
      <w:r w:rsidRPr="00C77B07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 </w:t>
      </w:r>
      <w:r w:rsidRPr="00C77B07"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 xml:space="preserve">  </w:t>
      </w:r>
      <w:r w:rsidRPr="00C77B07">
        <w:rPr>
          <w:rFonts w:ascii="Courier New" w:hAnsi="Courier New" w:cs="Courier New"/>
        </w:rPr>
        <w:t xml:space="preserve"> 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</w:t>
      </w:r>
      <w:proofErr w:type="spellEnd"/>
      <w:r>
        <w:rPr>
          <w:rFonts w:ascii="Courier New" w:hAnsi="Courier New" w:cs="Courier New"/>
        </w:rPr>
        <w:t xml:space="preserve">   </w:t>
      </w:r>
      <w:r w:rsidRPr="00C77B07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 </w:t>
      </w:r>
      <w:r w:rsidRPr="00C77B07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   </w:t>
      </w:r>
      <w:r w:rsidRPr="00C77B07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T   </w:t>
      </w:r>
      <w:r w:rsidRPr="00C77B07">
        <w:rPr>
          <w:rFonts w:ascii="Courier New" w:hAnsi="Courier New" w:cs="Courier New"/>
        </w:rPr>
        <w:t>E J</w:t>
      </w:r>
      <w:r>
        <w:rPr>
          <w:rFonts w:ascii="Courier New" w:hAnsi="Courier New" w:cs="Courier New"/>
        </w:rPr>
        <w:t xml:space="preserve">   </w:t>
      </w:r>
      <w:r w:rsidRPr="00C77B07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Z</w:t>
      </w:r>
    </w:p>
    <w:p w14:paraId="7950F4D1" w14:textId="0F8CB774" w:rsidR="00C77B07" w:rsidRDefault="00305453" w:rsidP="00305453">
      <w:pPr>
        <w:spacing w:before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C77B07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 xml:space="preserve">   </w:t>
      </w:r>
      <w:r w:rsidRPr="00C77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E   </w:t>
      </w:r>
      <w:r w:rsidRPr="00C77B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C77B07">
        <w:rPr>
          <w:rFonts w:ascii="Courier New" w:hAnsi="Courier New" w:cs="Courier New"/>
        </w:rPr>
        <w:t xml:space="preserve">C </w:t>
      </w:r>
      <w:r>
        <w:rPr>
          <w:rFonts w:ascii="Courier New" w:hAnsi="Courier New" w:cs="Courier New"/>
        </w:rPr>
        <w:t xml:space="preserve">    </w:t>
      </w:r>
      <w:r w:rsidRPr="00C77B07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 xml:space="preserve">     </w:t>
      </w:r>
      <w:r w:rsidRPr="00C77B07">
        <w:rPr>
          <w:rFonts w:ascii="Courier New" w:hAnsi="Courier New" w:cs="Courier New"/>
        </w:rPr>
        <w:t xml:space="preserve">N </w:t>
      </w:r>
      <w:r>
        <w:rPr>
          <w:rFonts w:ascii="Courier New" w:hAnsi="Courier New" w:cs="Courier New"/>
        </w:rPr>
        <w:t xml:space="preserve">    </w:t>
      </w:r>
      <w:r w:rsidRPr="00C77B07">
        <w:rPr>
          <w:rFonts w:ascii="Courier New" w:hAnsi="Courier New" w:cs="Courier New"/>
        </w:rPr>
        <w:t>R</w:t>
      </w:r>
    </w:p>
    <w:p w14:paraId="11280825" w14:textId="5762ECA7" w:rsidR="0020459E" w:rsidRDefault="0020459E" w:rsidP="0020459E">
      <w:r w:rsidRPr="00ED2BF2">
        <w:t xml:space="preserve">Nr. </w:t>
      </w:r>
      <w:r>
        <w:t>7</w:t>
      </w:r>
      <w:r w:rsidRPr="00ED2BF2">
        <w:t>:</w:t>
      </w:r>
      <w:r>
        <w:rPr>
          <w:rFonts w:ascii="Calibri" w:hAnsi="Calibri"/>
        </w:rPr>
        <w:t xml:space="preserve"> </w:t>
      </w:r>
      <w:proofErr w:type="spellStart"/>
      <w:r>
        <w:t>Z</w:t>
      </w:r>
      <w:r w:rsidRPr="00C77B07">
        <w:t>ickZack</w:t>
      </w:r>
      <w:proofErr w:type="spellEnd"/>
      <w:r>
        <w:t xml:space="preserve"> tiefer Schachteln. Nein.</w:t>
      </w:r>
    </w:p>
    <w:p w14:paraId="2466A72C" w14:textId="77777777" w:rsidR="0020459E" w:rsidRPr="00C77B07" w:rsidRDefault="0020459E" w:rsidP="00305453">
      <w:pPr>
        <w:spacing w:before="0" w:line="240" w:lineRule="auto"/>
        <w:rPr>
          <w:rFonts w:ascii="Courier New" w:hAnsi="Courier New" w:cs="Courier New"/>
        </w:rPr>
      </w:pPr>
    </w:p>
    <w:p w14:paraId="31CCE92B" w14:textId="77777777" w:rsidR="00B84860" w:rsidRPr="00B44DE6" w:rsidRDefault="00A93C77" w:rsidP="00305453">
      <w:pPr>
        <w:pStyle w:val="berschrift3"/>
      </w:pPr>
      <w:proofErr w:type="spellStart"/>
      <w:r>
        <w:t>Fleißner</w:t>
      </w:r>
      <w:proofErr w:type="spellEnd"/>
      <w:r>
        <w:t>-Schablone</w:t>
      </w:r>
    </w:p>
    <w:p w14:paraId="1D19D830" w14:textId="50D8EF96" w:rsidR="00A93C77" w:rsidRPr="00B84860" w:rsidRDefault="00A93C77" w:rsidP="008C2908">
      <w:r w:rsidRPr="00ED2BF2">
        <w:t xml:space="preserve">Nr. </w:t>
      </w:r>
      <w:r w:rsidR="0020459E">
        <w:t>8</w:t>
      </w:r>
      <w:r w:rsidRPr="00ED2BF2">
        <w:t>:</w:t>
      </w:r>
      <w:r>
        <w:rPr>
          <w:rFonts w:ascii="Calibri" w:hAnsi="Calibri"/>
        </w:rPr>
        <w:t xml:space="preserve"> </w:t>
      </w:r>
      <w:r w:rsidR="00E24195" w:rsidRPr="00E24195">
        <w:rPr>
          <w:rFonts w:ascii="Courier New" w:hAnsi="Courier New" w:cs="Courier New"/>
          <w:sz w:val="24"/>
        </w:rPr>
        <w:t>THAAB</w:t>
      </w:r>
      <w:r w:rsidR="00CA6CA1">
        <w:rPr>
          <w:rFonts w:ascii="Courier New" w:hAnsi="Courier New" w:cs="Courier New"/>
          <w:sz w:val="24"/>
        </w:rPr>
        <w:t xml:space="preserve">B </w:t>
      </w:r>
      <w:r w:rsidR="00E24195" w:rsidRPr="00E24195">
        <w:rPr>
          <w:rFonts w:ascii="Courier New" w:hAnsi="Courier New" w:cs="Courier New"/>
          <w:sz w:val="24"/>
        </w:rPr>
        <w:t>RKAUTI</w:t>
      </w:r>
      <w:r w:rsidR="00CA6CA1">
        <w:rPr>
          <w:rFonts w:ascii="Courier New" w:hAnsi="Courier New" w:cs="Courier New"/>
          <w:sz w:val="24"/>
        </w:rPr>
        <w:t xml:space="preserve"> </w:t>
      </w:r>
      <w:r w:rsidR="00E24195" w:rsidRPr="00E24195">
        <w:rPr>
          <w:rFonts w:ascii="Courier New" w:hAnsi="Courier New" w:cs="Courier New"/>
          <w:sz w:val="24"/>
        </w:rPr>
        <w:t>GNEENN</w:t>
      </w:r>
      <w:r w:rsidR="00CA6CA1">
        <w:rPr>
          <w:rFonts w:ascii="Courier New" w:hAnsi="Courier New" w:cs="Courier New"/>
          <w:sz w:val="24"/>
        </w:rPr>
        <w:t xml:space="preserve"> </w:t>
      </w:r>
      <w:r w:rsidR="00E24195" w:rsidRPr="00E24195">
        <w:rPr>
          <w:rFonts w:ascii="Courier New" w:hAnsi="Courier New" w:cs="Courier New"/>
          <w:sz w:val="24"/>
        </w:rPr>
        <w:t>MA</w:t>
      </w:r>
      <w:r w:rsidR="00CA6CA1">
        <w:rPr>
          <w:rFonts w:ascii="Courier New" w:hAnsi="Courier New" w:cs="Courier New"/>
          <w:sz w:val="24"/>
        </w:rPr>
        <w:t>G</w:t>
      </w:r>
      <w:r w:rsidR="00E24195" w:rsidRPr="00E24195">
        <w:rPr>
          <w:rFonts w:ascii="Courier New" w:hAnsi="Courier New" w:cs="Courier New"/>
          <w:sz w:val="24"/>
        </w:rPr>
        <w:t>LTT</w:t>
      </w:r>
      <w:r w:rsidR="00CA6CA1">
        <w:rPr>
          <w:rFonts w:ascii="Courier New" w:hAnsi="Courier New" w:cs="Courier New"/>
          <w:sz w:val="24"/>
        </w:rPr>
        <w:t xml:space="preserve"> </w:t>
      </w:r>
      <w:r w:rsidR="00E24195" w:rsidRPr="00E24195">
        <w:rPr>
          <w:rFonts w:ascii="Courier New" w:hAnsi="Courier New" w:cs="Courier New"/>
          <w:sz w:val="24"/>
        </w:rPr>
        <w:t>OONWEX</w:t>
      </w:r>
      <w:r w:rsidR="00E24195">
        <w:rPr>
          <w:rFonts w:ascii="Courier New" w:hAnsi="Courier New" w:cs="Courier New"/>
          <w:sz w:val="24"/>
        </w:rPr>
        <w:t xml:space="preserve"> </w:t>
      </w:r>
      <w:r w:rsidR="00E24195" w:rsidRPr="00E24195">
        <w:rPr>
          <w:rFonts w:ascii="Courier New" w:hAnsi="Courier New" w:cs="Courier New"/>
          <w:sz w:val="24"/>
        </w:rPr>
        <w:t>LOEEGN</w:t>
      </w:r>
    </w:p>
    <w:p w14:paraId="03875A72" w14:textId="285616D3" w:rsidR="00A93C77" w:rsidRDefault="00A93C77" w:rsidP="008C2908">
      <w:pPr>
        <w:rPr>
          <w:rFonts w:ascii="Courier New" w:hAnsi="Courier New" w:cs="Courier New"/>
          <w:sz w:val="24"/>
        </w:rPr>
      </w:pPr>
      <w:r w:rsidRPr="00ED2BF2">
        <w:t xml:space="preserve">Nr. </w:t>
      </w:r>
      <w:r w:rsidR="0020459E">
        <w:t>9</w:t>
      </w:r>
      <w:r w:rsidRPr="00ED2BF2">
        <w:t>:</w:t>
      </w:r>
      <w:r>
        <w:rPr>
          <w:rFonts w:ascii="Calibri" w:hAnsi="Calibri"/>
        </w:rPr>
        <w:t xml:space="preserve"> </w:t>
      </w:r>
      <w:r w:rsidR="00E24195" w:rsidRPr="00E24195">
        <w:rPr>
          <w:rFonts w:ascii="Courier New" w:hAnsi="Courier New" w:cs="Courier New"/>
          <w:sz w:val="24"/>
        </w:rPr>
        <w:t>SCHLUESSEL MORGEN CAESAR MIT BUCHSTABEN Q</w:t>
      </w:r>
    </w:p>
    <w:p w14:paraId="351DF1C7" w14:textId="2372974D" w:rsidR="0020459E" w:rsidRDefault="0020459E" w:rsidP="0020459E">
      <w:pPr>
        <w:rPr>
          <w:rFonts w:ascii="Calibri" w:hAnsi="Calibri"/>
        </w:rPr>
      </w:pPr>
      <w:r w:rsidRPr="00ED2BF2">
        <w:t xml:space="preserve">Nr. </w:t>
      </w:r>
      <w:r>
        <w:t>10</w:t>
      </w:r>
      <w:r w:rsidRPr="00ED2BF2">
        <w:t>:</w:t>
      </w:r>
      <w:r>
        <w:t xml:space="preserve"> Geheimhaltung der Schablone</w:t>
      </w:r>
    </w:p>
    <w:p w14:paraId="09B663C3" w14:textId="77777777" w:rsidR="0020459E" w:rsidRDefault="0020459E" w:rsidP="008C2908">
      <w:pPr>
        <w:rPr>
          <w:rFonts w:ascii="Calibri" w:hAnsi="Calibri"/>
        </w:rPr>
      </w:pPr>
    </w:p>
    <w:sectPr w:rsidR="0020459E" w:rsidSect="0037159F">
      <w:headerReference w:type="default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E6CF" w14:textId="77777777" w:rsidR="00203023" w:rsidRDefault="00203023">
      <w:r>
        <w:separator/>
      </w:r>
    </w:p>
  </w:endnote>
  <w:endnote w:type="continuationSeparator" w:id="0">
    <w:p w14:paraId="1C8A0B9A" w14:textId="77777777" w:rsidR="00203023" w:rsidRDefault="0020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57DF" w14:textId="5F0344F3" w:rsidR="0026576E" w:rsidRPr="00B44DE6" w:rsidRDefault="00885EED" w:rsidP="00E922B7">
    <w:pPr>
      <w:pStyle w:val="Fuzeile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09FE84C" wp14:editId="519F8167">
          <wp:simplePos x="0" y="0"/>
          <wp:positionH relativeFrom="column">
            <wp:posOffset>5234940</wp:posOffset>
          </wp:positionH>
          <wp:positionV relativeFrom="paragraph">
            <wp:posOffset>69215</wp:posOffset>
          </wp:positionV>
          <wp:extent cx="514350" cy="18097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</w:t>
    </w:r>
    <w:r w:rsidR="0026576E" w:rsidRPr="00B44DE6">
      <w:rPr>
        <w:rFonts w:ascii="Calibri" w:hAnsi="Calibri"/>
        <w:sz w:val="16"/>
        <w:szCs w:val="16"/>
      </w:rPr>
      <w:t xml:space="preserve"> T. Hempel </w:t>
    </w:r>
    <w:r w:rsidR="0026576E" w:rsidRPr="00B44DE6">
      <w:rPr>
        <w:rFonts w:ascii="Calibri" w:hAnsi="Calibri" w:cs="Arial"/>
        <w:sz w:val="16"/>
        <w:szCs w:val="16"/>
      </w:rPr>
      <w:t>·</w:t>
    </w:r>
    <w:r w:rsidR="0026576E" w:rsidRPr="00B44DE6">
      <w:rPr>
        <w:rFonts w:ascii="Calibri" w:hAnsi="Calibri"/>
        <w:sz w:val="16"/>
        <w:szCs w:val="16"/>
      </w:rPr>
      <w:t xml:space="preserve"> Version vom </w:t>
    </w:r>
    <w:r w:rsidR="0026576E" w:rsidRPr="00B44DE6">
      <w:rPr>
        <w:rFonts w:ascii="Calibri" w:hAnsi="Calibri"/>
        <w:sz w:val="16"/>
        <w:szCs w:val="16"/>
      </w:rPr>
      <w:fldChar w:fldCharType="begin"/>
    </w:r>
    <w:r w:rsidR="0026576E" w:rsidRPr="00B44DE6">
      <w:rPr>
        <w:rFonts w:ascii="Calibri" w:hAnsi="Calibri"/>
        <w:sz w:val="16"/>
        <w:szCs w:val="16"/>
      </w:rPr>
      <w:instrText xml:space="preserve"> SAVEDATE  \@ "dd.MM.yyyy"  \* MERGEFORMAT </w:instrText>
    </w:r>
    <w:r w:rsidR="0026576E" w:rsidRPr="00B44DE6">
      <w:rPr>
        <w:rFonts w:ascii="Calibri" w:hAnsi="Calibri"/>
        <w:sz w:val="16"/>
        <w:szCs w:val="16"/>
      </w:rPr>
      <w:fldChar w:fldCharType="separate"/>
    </w:r>
    <w:r w:rsidR="00243974">
      <w:rPr>
        <w:rFonts w:ascii="Calibri" w:hAnsi="Calibri"/>
        <w:noProof/>
        <w:sz w:val="16"/>
        <w:szCs w:val="16"/>
      </w:rPr>
      <w:t>21.01.2020</w:t>
    </w:r>
    <w:r w:rsidR="0026576E" w:rsidRPr="00B44DE6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9EB1" w14:textId="77777777" w:rsidR="00203023" w:rsidRDefault="00203023">
      <w:r>
        <w:separator/>
      </w:r>
    </w:p>
  </w:footnote>
  <w:footnote w:type="continuationSeparator" w:id="0">
    <w:p w14:paraId="41BB01A6" w14:textId="77777777" w:rsidR="00203023" w:rsidRDefault="0020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B44DE6" w14:paraId="474ACF26" w14:textId="77777777" w:rsidTr="00803299">
      <w:tc>
        <w:tcPr>
          <w:tcW w:w="1008" w:type="dxa"/>
        </w:tcPr>
        <w:p w14:paraId="1892AD03" w14:textId="77777777" w:rsidR="0026576E" w:rsidRPr="00E922B7" w:rsidRDefault="00257AF2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</w:pPr>
          <w:r w:rsidRPr="00B44DE6">
            <w:rPr>
              <w:rFonts w:ascii="Calibri" w:hAnsi="Calibri"/>
              <w:noProof/>
            </w:rPr>
            <w:drawing>
              <wp:inline distT="0" distB="0" distL="0" distR="0" wp14:anchorId="3641083C" wp14:editId="77E5A961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4E040E7A" w14:textId="77777777" w:rsidR="0026576E" w:rsidRPr="008C2908" w:rsidRDefault="0026576E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rPr>
              <w:rFonts w:cs="Arial"/>
              <w:b/>
              <w:sz w:val="32"/>
              <w:szCs w:val="32"/>
            </w:rPr>
          </w:pPr>
          <w:r w:rsidRPr="008C2908">
            <w:rPr>
              <w:rFonts w:cs="Arial"/>
              <w:b/>
              <w:sz w:val="32"/>
              <w:szCs w:val="32"/>
            </w:rPr>
            <w:t>Arbeitsauftrag Informatik</w:t>
          </w:r>
        </w:p>
        <w:p w14:paraId="0CAC411E" w14:textId="77777777" w:rsidR="0026576E" w:rsidRPr="008C2908" w:rsidRDefault="007B42B9" w:rsidP="007B42B9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before="0" w:line="240" w:lineRule="auto"/>
            <w:rPr>
              <w:rFonts w:cs="Arial"/>
              <w:b/>
              <w:sz w:val="24"/>
            </w:rPr>
          </w:pPr>
          <w:r w:rsidRPr="008C2908">
            <w:rPr>
              <w:rFonts w:cs="Arial"/>
              <w:b/>
              <w:sz w:val="24"/>
            </w:rPr>
            <w:t xml:space="preserve">Name: </w:t>
          </w:r>
          <w:r w:rsidRPr="008C2908">
            <w:rPr>
              <w:rFonts w:cs="Arial"/>
              <w:b/>
              <w:sz w:val="24"/>
            </w:rPr>
            <w:tab/>
            <w:t xml:space="preserve">Vorname: </w:t>
          </w:r>
          <w:r w:rsidR="008C2908" w:rsidRPr="00803299">
            <w:rPr>
              <w:b/>
              <w:sz w:val="24"/>
            </w:rPr>
            <w:tab/>
            <w:t>Klasse:</w:t>
          </w:r>
        </w:p>
      </w:tc>
    </w:tr>
  </w:tbl>
  <w:p w14:paraId="1BF9C7F0" w14:textId="77777777" w:rsidR="0026576E" w:rsidRPr="00B44DE6" w:rsidRDefault="0026576E" w:rsidP="00C0524D">
    <w:pPr>
      <w:spacing w:before="0" w:line="24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F4A"/>
    <w:multiLevelType w:val="hybridMultilevel"/>
    <w:tmpl w:val="47B67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1AB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79D0"/>
    <w:multiLevelType w:val="hybridMultilevel"/>
    <w:tmpl w:val="FC0E4B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387AFA"/>
    <w:multiLevelType w:val="hybridMultilevel"/>
    <w:tmpl w:val="259ACD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269BF"/>
    <w:multiLevelType w:val="hybridMultilevel"/>
    <w:tmpl w:val="353A6C3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40064"/>
    <w:multiLevelType w:val="hybridMultilevel"/>
    <w:tmpl w:val="700A9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53B8B"/>
    <w:multiLevelType w:val="hybridMultilevel"/>
    <w:tmpl w:val="E4B47B9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550D"/>
    <w:multiLevelType w:val="hybridMultilevel"/>
    <w:tmpl w:val="8BACE1DA"/>
    <w:lvl w:ilvl="0" w:tplc="DFF0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DB6B97"/>
    <w:multiLevelType w:val="hybridMultilevel"/>
    <w:tmpl w:val="A880C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487E"/>
    <w:multiLevelType w:val="hybridMultilevel"/>
    <w:tmpl w:val="AEF2E5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E7CDF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2EBA"/>
    <w:multiLevelType w:val="hybridMultilevel"/>
    <w:tmpl w:val="8070E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9B7D77"/>
    <w:multiLevelType w:val="hybridMultilevel"/>
    <w:tmpl w:val="339A28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996C07"/>
    <w:multiLevelType w:val="hybridMultilevel"/>
    <w:tmpl w:val="3B7EAA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9420B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85EC8"/>
    <w:multiLevelType w:val="hybridMultilevel"/>
    <w:tmpl w:val="4B82189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C7486C"/>
    <w:multiLevelType w:val="hybridMultilevel"/>
    <w:tmpl w:val="422E2EFA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AD04EDA"/>
    <w:multiLevelType w:val="hybridMultilevel"/>
    <w:tmpl w:val="A2A2B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6BF9"/>
    <w:multiLevelType w:val="hybridMultilevel"/>
    <w:tmpl w:val="F21CB1A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9"/>
  </w:num>
  <w:num w:numId="10">
    <w:abstractNumId w:val="1"/>
  </w:num>
  <w:num w:numId="11">
    <w:abstractNumId w:val="10"/>
  </w:num>
  <w:num w:numId="12">
    <w:abstractNumId w:val="20"/>
  </w:num>
  <w:num w:numId="13">
    <w:abstractNumId w:val="0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  <w:num w:numId="19">
    <w:abstractNumId w:val="3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2168E"/>
    <w:rsid w:val="00053A22"/>
    <w:rsid w:val="00057337"/>
    <w:rsid w:val="000762EF"/>
    <w:rsid w:val="00093298"/>
    <w:rsid w:val="000E1A7C"/>
    <w:rsid w:val="000F699B"/>
    <w:rsid w:val="00111686"/>
    <w:rsid w:val="00130B85"/>
    <w:rsid w:val="0013592A"/>
    <w:rsid w:val="0014695D"/>
    <w:rsid w:val="001A2238"/>
    <w:rsid w:val="001A473E"/>
    <w:rsid w:val="001B405F"/>
    <w:rsid w:val="001D1824"/>
    <w:rsid w:val="001E2E21"/>
    <w:rsid w:val="001E359A"/>
    <w:rsid w:val="001E4242"/>
    <w:rsid w:val="001E70E4"/>
    <w:rsid w:val="001F7356"/>
    <w:rsid w:val="00203023"/>
    <w:rsid w:val="0020459E"/>
    <w:rsid w:val="00214555"/>
    <w:rsid w:val="00216036"/>
    <w:rsid w:val="00221871"/>
    <w:rsid w:val="00223C8B"/>
    <w:rsid w:val="00232C0E"/>
    <w:rsid w:val="00243974"/>
    <w:rsid w:val="00257AF2"/>
    <w:rsid w:val="0026576E"/>
    <w:rsid w:val="00276861"/>
    <w:rsid w:val="00283AF8"/>
    <w:rsid w:val="002842A9"/>
    <w:rsid w:val="00291A7B"/>
    <w:rsid w:val="00291B64"/>
    <w:rsid w:val="002A5A08"/>
    <w:rsid w:val="002C62FA"/>
    <w:rsid w:val="002E57A8"/>
    <w:rsid w:val="002E60FD"/>
    <w:rsid w:val="00302F1C"/>
    <w:rsid w:val="00305453"/>
    <w:rsid w:val="00331279"/>
    <w:rsid w:val="003316A8"/>
    <w:rsid w:val="0036290C"/>
    <w:rsid w:val="0037159F"/>
    <w:rsid w:val="003A09D9"/>
    <w:rsid w:val="003A2999"/>
    <w:rsid w:val="003B205A"/>
    <w:rsid w:val="003F1514"/>
    <w:rsid w:val="00466B07"/>
    <w:rsid w:val="004808CB"/>
    <w:rsid w:val="004909A7"/>
    <w:rsid w:val="0049115B"/>
    <w:rsid w:val="004B756B"/>
    <w:rsid w:val="004C56F2"/>
    <w:rsid w:val="004E4CE4"/>
    <w:rsid w:val="004F219C"/>
    <w:rsid w:val="005064FF"/>
    <w:rsid w:val="0054003F"/>
    <w:rsid w:val="00556919"/>
    <w:rsid w:val="005C7BD0"/>
    <w:rsid w:val="005C7FA7"/>
    <w:rsid w:val="00630826"/>
    <w:rsid w:val="00640C8B"/>
    <w:rsid w:val="00653155"/>
    <w:rsid w:val="00666B5D"/>
    <w:rsid w:val="00675513"/>
    <w:rsid w:val="00686068"/>
    <w:rsid w:val="006906CA"/>
    <w:rsid w:val="006A49C6"/>
    <w:rsid w:val="006B317B"/>
    <w:rsid w:val="006C0F3E"/>
    <w:rsid w:val="006D0AFF"/>
    <w:rsid w:val="006E0E69"/>
    <w:rsid w:val="006F6607"/>
    <w:rsid w:val="00702572"/>
    <w:rsid w:val="007054C9"/>
    <w:rsid w:val="00711CE5"/>
    <w:rsid w:val="00753B6A"/>
    <w:rsid w:val="00772D05"/>
    <w:rsid w:val="007941C1"/>
    <w:rsid w:val="00797837"/>
    <w:rsid w:val="007B42B9"/>
    <w:rsid w:val="007C767C"/>
    <w:rsid w:val="00803299"/>
    <w:rsid w:val="00806B01"/>
    <w:rsid w:val="00817778"/>
    <w:rsid w:val="0086623A"/>
    <w:rsid w:val="00885EED"/>
    <w:rsid w:val="008A4A18"/>
    <w:rsid w:val="008B16E0"/>
    <w:rsid w:val="008C2908"/>
    <w:rsid w:val="008C3748"/>
    <w:rsid w:val="008D394F"/>
    <w:rsid w:val="008D6D9E"/>
    <w:rsid w:val="008E36CC"/>
    <w:rsid w:val="008E63E7"/>
    <w:rsid w:val="00903C87"/>
    <w:rsid w:val="00907025"/>
    <w:rsid w:val="0091769D"/>
    <w:rsid w:val="00946715"/>
    <w:rsid w:val="00947B98"/>
    <w:rsid w:val="00947F9F"/>
    <w:rsid w:val="00950E43"/>
    <w:rsid w:val="00961446"/>
    <w:rsid w:val="00991C6C"/>
    <w:rsid w:val="009A1907"/>
    <w:rsid w:val="009A32CF"/>
    <w:rsid w:val="009B065E"/>
    <w:rsid w:val="009C6E03"/>
    <w:rsid w:val="009E1B90"/>
    <w:rsid w:val="009F13F6"/>
    <w:rsid w:val="00A21138"/>
    <w:rsid w:val="00A42E4F"/>
    <w:rsid w:val="00A67C21"/>
    <w:rsid w:val="00A8598D"/>
    <w:rsid w:val="00A93C77"/>
    <w:rsid w:val="00AB7288"/>
    <w:rsid w:val="00AE0D17"/>
    <w:rsid w:val="00B3303B"/>
    <w:rsid w:val="00B44DE6"/>
    <w:rsid w:val="00B84860"/>
    <w:rsid w:val="00BD0CB5"/>
    <w:rsid w:val="00BF2A13"/>
    <w:rsid w:val="00C0524D"/>
    <w:rsid w:val="00C31EA5"/>
    <w:rsid w:val="00C359E3"/>
    <w:rsid w:val="00C429BB"/>
    <w:rsid w:val="00C54F30"/>
    <w:rsid w:val="00C624F6"/>
    <w:rsid w:val="00C77B07"/>
    <w:rsid w:val="00CA6CA1"/>
    <w:rsid w:val="00CD6662"/>
    <w:rsid w:val="00CF2A05"/>
    <w:rsid w:val="00D05AB7"/>
    <w:rsid w:val="00D269AA"/>
    <w:rsid w:val="00D447EA"/>
    <w:rsid w:val="00D56102"/>
    <w:rsid w:val="00D61BF6"/>
    <w:rsid w:val="00D948B3"/>
    <w:rsid w:val="00DB1BF4"/>
    <w:rsid w:val="00DC539E"/>
    <w:rsid w:val="00E0360E"/>
    <w:rsid w:val="00E24195"/>
    <w:rsid w:val="00E62048"/>
    <w:rsid w:val="00E922B7"/>
    <w:rsid w:val="00EA17E6"/>
    <w:rsid w:val="00EB3CDD"/>
    <w:rsid w:val="00EC013B"/>
    <w:rsid w:val="00EC1D4F"/>
    <w:rsid w:val="00ED1B31"/>
    <w:rsid w:val="00ED2BF2"/>
    <w:rsid w:val="00ED2E1E"/>
    <w:rsid w:val="00F038A8"/>
    <w:rsid w:val="00F10944"/>
    <w:rsid w:val="00F21C66"/>
    <w:rsid w:val="00F26F5D"/>
    <w:rsid w:val="00F51F4A"/>
    <w:rsid w:val="00F52780"/>
    <w:rsid w:val="00F6241A"/>
    <w:rsid w:val="00FA5D26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CE512"/>
  <w15:docId w15:val="{B5AA7181-8495-405F-A033-1E9F025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43974"/>
    <w:pPr>
      <w:keepNext/>
      <w:spacing w:before="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24BE-1497-42CB-BD9B-3E2CCFD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3364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19</cp:revision>
  <cp:lastPrinted>2018-05-14T08:33:00Z</cp:lastPrinted>
  <dcterms:created xsi:type="dcterms:W3CDTF">2017-09-17T08:38:00Z</dcterms:created>
  <dcterms:modified xsi:type="dcterms:W3CDTF">2020-02-05T16:19:00Z</dcterms:modified>
</cp:coreProperties>
</file>