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0D54" w:rsidRPr="00D764DF" w:rsidRDefault="00330D54" w:rsidP="007A6A3A">
      <w:pPr>
        <w:jc w:val="center"/>
        <w:rPr>
          <w:b/>
          <w:bCs/>
          <w:color w:val="4F81BD"/>
          <w:sz w:val="52"/>
          <w:szCs w:val="52"/>
        </w:rPr>
      </w:pPr>
      <w:r>
        <w:rPr>
          <w:noProof/>
          <w:lang w:eastAsia="de-DE"/>
        </w:rPr>
        <w:pict>
          <v:shapetype id="_x0000_t71" coordsize="21600,21600" o:spt="71" path="m10800,5800l8352,2295,7312,6320,370,2295,4627,7617,,8615r3722,3160l135,14587r5532,-650l4762,17617,7715,15627r770,5973l10532,14935r2715,4802l14020,14457r4125,3638l16837,12942r4763,348l17607,10475,21097,8137,16702,7315,18380,4457r-4225,868l14522,xe">
            <v:stroke joinstyle="miter"/>
            <v:path gradientshapeok="t" o:connecttype="custom" o:connectlocs="14522,0;0,8615;8485,21600;21600,13290" o:connectangles="270,180,90,0" textboxrect="4627,6320,16702,13937"/>
          </v:shapetype>
          <v:shape id="_x0000_s1026" type="#_x0000_t71" style="position:absolute;left:0;text-align:left;margin-left:447.75pt;margin-top:33.75pt;width:65.35pt;height:73.4pt;z-index:251656192" fillcolor="#0070c0"/>
        </w:pict>
      </w:r>
      <w:r>
        <w:rPr>
          <w:noProof/>
          <w:lang w:eastAsia="de-DE"/>
        </w:rPr>
        <w:pict>
          <v:shape id="_x0000_s1027" type="#_x0000_t71" style="position:absolute;left:0;text-align:left;margin-left:449.25pt;margin-top:-44.15pt;width:65.35pt;height:73.4pt;z-index:251655168" fillcolor="#0070c0"/>
        </w:pict>
      </w:r>
      <w:r w:rsidRPr="00D764DF">
        <w:rPr>
          <w:b/>
          <w:bCs/>
          <w:color w:val="4F81BD"/>
          <w:sz w:val="52"/>
          <w:szCs w:val="52"/>
        </w:rPr>
        <w:t>B2 Prüfautomat</w:t>
      </w:r>
    </w:p>
    <w:p w:rsidR="00330D54" w:rsidRDefault="00330D54" w:rsidP="007A6A3A">
      <w:pPr>
        <w:spacing w:after="0" w:line="240" w:lineRule="auto"/>
        <w:rPr>
          <w:sz w:val="32"/>
          <w:szCs w:val="32"/>
        </w:rPr>
      </w:pPr>
      <w:r>
        <w:rPr>
          <w:noProof/>
          <w:lang w:eastAsia="de-DE"/>
        </w:rPr>
        <w:pict>
          <v:shape id="_x0000_s1028" type="#_x0000_t71" style="position:absolute;margin-left:449.75pt;margin-top:61.25pt;width:65.35pt;height:73.4pt;z-index:251657216" fillcolor="#0070c0"/>
        </w:pict>
      </w:r>
      <w:r>
        <w:rPr>
          <w:sz w:val="32"/>
          <w:szCs w:val="32"/>
        </w:rPr>
        <w:t>Ein Paritätsbitgenerator zeigt durch den Zustand in dem er sich gerade befindet, an, ob im letzten Datenwort bisher eine gerade oder ungerade Anzahl von Einsen gelesen wurde. Wir können also auch Automaten ohne Ausgabe betrachten, deren Zweck lediglich ist, eine Eingabe zu prüfen. Die Prüfung kann dann zwei mögliche Ergebnisse haben, entweder ist die geprüfte Eigenschaft gegeben oder nicht. Insofern können solche Automaten als Spezialfälle Endlicher Automaten aufgefasst werden, bei denen keine Ausgabe erfolgt.</w:t>
      </w:r>
    </w:p>
    <w:p w:rsidR="00330D54" w:rsidRDefault="00330D54" w:rsidP="007A6A3A">
      <w:pPr>
        <w:spacing w:after="0" w:line="240" w:lineRule="auto"/>
        <w:rPr>
          <w:sz w:val="32"/>
          <w:szCs w:val="32"/>
        </w:rPr>
      </w:pPr>
    </w:p>
    <w:p w:rsidR="00330D54" w:rsidRDefault="00330D54" w:rsidP="007A6A3A">
      <w:pPr>
        <w:spacing w:after="0" w:line="240" w:lineRule="auto"/>
        <w:rPr>
          <w:sz w:val="32"/>
          <w:szCs w:val="32"/>
        </w:rPr>
      </w:pPr>
    </w:p>
    <w:p w:rsidR="00330D54" w:rsidRPr="00083D36" w:rsidRDefault="00330D54" w:rsidP="00083D36">
      <w:pPr>
        <w:spacing w:after="120"/>
        <w:rPr>
          <w:sz w:val="32"/>
          <w:szCs w:val="32"/>
        </w:rPr>
      </w:pPr>
      <w:r w:rsidRPr="00083D36">
        <w:rPr>
          <w:sz w:val="32"/>
          <w:szCs w:val="32"/>
        </w:rPr>
        <w:t xml:space="preserve">Beispiel: </w:t>
      </w:r>
    </w:p>
    <w:p w:rsidR="00330D54" w:rsidRPr="00083D36" w:rsidRDefault="00330D54" w:rsidP="00083D36">
      <w:pPr>
        <w:spacing w:after="120"/>
        <w:rPr>
          <w:sz w:val="32"/>
          <w:szCs w:val="32"/>
        </w:rPr>
      </w:pPr>
      <w:r w:rsidRPr="00083D36">
        <w:rPr>
          <w:sz w:val="32"/>
          <w:szCs w:val="32"/>
        </w:rPr>
        <w:t>Wenn du mit deiner ec-Karte am Bankautomaten Geld abheben möchtest, soll zuerst über die Eingabe einer PIN die Rechtmäßigkeit des Kartenbesitzers geprüft werden. Der Scheckkartenautomat überprüft also die Geheimzahl.</w:t>
      </w:r>
    </w:p>
    <w:p w:rsidR="00330D54" w:rsidRDefault="00330D54" w:rsidP="00083D36">
      <w:pPr>
        <w:spacing w:after="120"/>
        <w:rPr>
          <w:sz w:val="32"/>
          <w:szCs w:val="32"/>
        </w:rPr>
      </w:pPr>
    </w:p>
    <w:p w:rsidR="00330D54" w:rsidRDefault="00330D54" w:rsidP="00083D36">
      <w:pPr>
        <w:spacing w:after="120"/>
        <w:rPr>
          <w:sz w:val="32"/>
          <w:szCs w:val="32"/>
        </w:rPr>
      </w:pPr>
      <w:r>
        <w:rPr>
          <w:noProof/>
          <w:lang w:eastAsia="de-DE"/>
        </w:rPr>
        <w:pict>
          <v:line id="_x0000_s1029" style="position:absolute;flip:x y;z-index:251659264" from="125.85pt,100.4pt" to="378pt,154.4pt" strokecolor="red" strokeweight="2.5pt">
            <v:stroke endarrow="block"/>
          </v:line>
        </w:pict>
      </w:r>
      <w:r>
        <w:rPr>
          <w:noProof/>
          <w:lang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378pt;margin-top:127.4pt;width:81pt;height:52.6pt;z-index:251658240">
            <v:imagedata r:id="rId5" o:title=""/>
            <w10:wrap type="square"/>
          </v:shape>
        </w:pict>
      </w:r>
      <w:r w:rsidRPr="0004389D">
        <w:rPr>
          <w:sz w:val="32"/>
          <w:szCs w:val="32"/>
        </w:rPr>
        <w:pict>
          <v:shape id="_x0000_i1025" type="#_x0000_t75" style="width:243pt;height:182.25pt">
            <v:imagedata r:id="rId6" o:title=""/>
          </v:shape>
        </w:pict>
      </w:r>
    </w:p>
    <w:p w:rsidR="00330D54" w:rsidRDefault="00330D54" w:rsidP="00083D36">
      <w:pPr>
        <w:spacing w:after="120"/>
        <w:rPr>
          <w:sz w:val="32"/>
          <w:szCs w:val="32"/>
        </w:rPr>
      </w:pPr>
    </w:p>
    <w:p w:rsidR="00330D54" w:rsidRDefault="00330D54" w:rsidP="00083D36">
      <w:pPr>
        <w:spacing w:after="120"/>
        <w:rPr>
          <w:sz w:val="32"/>
          <w:szCs w:val="32"/>
        </w:rPr>
      </w:pPr>
    </w:p>
    <w:p w:rsidR="00330D54" w:rsidRDefault="00330D54" w:rsidP="00083D36">
      <w:pPr>
        <w:spacing w:after="120"/>
        <w:rPr>
          <w:sz w:val="32"/>
          <w:szCs w:val="32"/>
        </w:rPr>
      </w:pPr>
    </w:p>
    <w:p w:rsidR="00330D54" w:rsidRPr="00083D36" w:rsidRDefault="00330D54" w:rsidP="00083D36">
      <w:pPr>
        <w:spacing w:after="120"/>
        <w:rPr>
          <w:sz w:val="32"/>
          <w:szCs w:val="32"/>
        </w:rPr>
      </w:pPr>
      <w:r w:rsidRPr="00083D36">
        <w:rPr>
          <w:sz w:val="32"/>
          <w:szCs w:val="32"/>
        </w:rPr>
        <w:t xml:space="preserve">Eine mögliche Umsetzung siehst du </w:t>
      </w:r>
      <w:r>
        <w:rPr>
          <w:sz w:val="32"/>
          <w:szCs w:val="32"/>
        </w:rPr>
        <w:t>auf der Rückseite</w:t>
      </w:r>
      <w:r w:rsidRPr="00083D36">
        <w:rPr>
          <w:sz w:val="32"/>
          <w:szCs w:val="32"/>
        </w:rPr>
        <w:t>:</w:t>
      </w:r>
    </w:p>
    <w:p w:rsidR="00330D54" w:rsidRDefault="00330D54" w:rsidP="002E1197">
      <w:pPr>
        <w:spacing w:after="120"/>
        <w:rPr>
          <w:rFonts w:ascii="Arial" w:hAnsi="Arial" w:cs="Arial"/>
        </w:rPr>
      </w:pPr>
      <w:r>
        <w:rPr>
          <w:rFonts w:ascii="Arial" w:hAnsi="Arial" w:cs="Arial"/>
        </w:rPr>
        <w:br w:type="page"/>
      </w:r>
    </w:p>
    <w:p w:rsidR="00330D54" w:rsidRDefault="00330D54" w:rsidP="002E1197">
      <w:pPr>
        <w:spacing w:after="120"/>
        <w:rPr>
          <w:rFonts w:ascii="Arial" w:hAnsi="Arial" w:cs="Arial"/>
        </w:rPr>
      </w:pPr>
      <w:r>
        <w:rPr>
          <w:noProof/>
          <w:lang w:eastAsia="de-DE"/>
        </w:rPr>
        <w:pict>
          <v:group id="_x0000_s1031" style="position:absolute;margin-left:-13.2pt;margin-top:-13.8pt;width:480.75pt;height:209.25pt;z-index:251660288" coordorigin="4455,528" coordsize="9615,4185">
            <v:shapetype id="_x0000_t32" coordsize="21600,21600" o:spt="32" o:oned="t" path="m,l21600,21600e" filled="f">
              <v:path arrowok="t" fillok="f" o:connecttype="none"/>
              <o:lock v:ext="edit" shapetype="t"/>
            </v:shapetype>
            <v:shape id="_x0000_s1032" type="#_x0000_t32" style="position:absolute;left:5646;top:1395;width:3049;height:2686;flip:y" o:connectortype="straight">
              <v:stroke endarrow="block"/>
            </v:shape>
            <v:oval id="_x0000_s1033" style="position:absolute;left:5192;top:4089;width:610;height:624">
              <v:textbox style="mso-next-textbox:#_x0000_s1033">
                <w:txbxContent>
                  <w:p w:rsidR="00330D54" w:rsidRDefault="00330D54" w:rsidP="00C50ADB">
                    <w:pPr>
                      <w:rPr>
                        <w:rFonts w:ascii="Arial" w:hAnsi="Arial" w:cs="Arial"/>
                      </w:rPr>
                    </w:pPr>
                  </w:p>
                  <w:p w:rsidR="00330D54" w:rsidRPr="00FE1B36" w:rsidRDefault="00330D54" w:rsidP="00C50ADB">
                    <w:pPr>
                      <w:rPr>
                        <w:rFonts w:ascii="Arial" w:hAnsi="Arial" w:cs="Arial"/>
                      </w:rPr>
                    </w:pPr>
                  </w:p>
                </w:txbxContent>
              </v:textbox>
            </v:oval>
            <v:shapetype id="_x0000_t202" coordsize="21600,21600" o:spt="202" path="m,l,21600r21600,l21600,xe">
              <v:stroke joinstyle="miter"/>
              <v:path gradientshapeok="t" o:connecttype="rect"/>
            </v:shapetype>
            <v:shape id="_x0000_s1034" type="#_x0000_t202" style="position:absolute;left:5194;top:4221;width:776;height:397" filled="f" stroked="f">
              <v:textbox style="mso-next-textbox:#_x0000_s1034">
                <w:txbxContent>
                  <w:p w:rsidR="00330D54" w:rsidRPr="006D6A1C" w:rsidRDefault="00330D54" w:rsidP="00C50ADB">
                    <w:pPr>
                      <w:rPr>
                        <w:rFonts w:ascii="Arial" w:hAnsi="Arial" w:cs="Arial"/>
                        <w:vertAlign w:val="subscript"/>
                      </w:rPr>
                    </w:pPr>
                    <w:r w:rsidRPr="00161A98">
                      <w:rPr>
                        <w:rFonts w:ascii="Arial" w:hAnsi="Arial" w:cs="Arial"/>
                        <w:sz w:val="20"/>
                        <w:szCs w:val="20"/>
                      </w:rPr>
                      <w:t>Z</w:t>
                    </w:r>
                    <w:r w:rsidRPr="00161A98">
                      <w:rPr>
                        <w:rFonts w:ascii="Arial" w:hAnsi="Arial" w:cs="Arial"/>
                        <w:sz w:val="20"/>
                        <w:szCs w:val="20"/>
                        <w:vertAlign w:val="subscript"/>
                      </w:rPr>
                      <w:t>neut</w:t>
                    </w:r>
                    <w:r w:rsidRPr="006D6A1C">
                      <w:rPr>
                        <w:rFonts w:ascii="Arial" w:hAnsi="Arial" w:cs="Arial"/>
                        <w:vertAlign w:val="subscript"/>
                      </w:rPr>
                      <w:t>ral</w:t>
                    </w:r>
                  </w:p>
                </w:txbxContent>
              </v:textbox>
            </v:shape>
            <v:oval id="_x0000_s1035" style="position:absolute;left:6926;top:4089;width:611;height:624">
              <v:textbox style="mso-next-textbox:#_x0000_s1035">
                <w:txbxContent>
                  <w:p w:rsidR="00330D54" w:rsidRDefault="00330D54" w:rsidP="00C50ADB">
                    <w:pPr>
                      <w:rPr>
                        <w:rFonts w:ascii="Arial" w:hAnsi="Arial" w:cs="Arial"/>
                      </w:rPr>
                    </w:pPr>
                  </w:p>
                  <w:p w:rsidR="00330D54" w:rsidRPr="00FE1B36" w:rsidRDefault="00330D54" w:rsidP="00C50ADB">
                    <w:pPr>
                      <w:rPr>
                        <w:rFonts w:ascii="Arial" w:hAnsi="Arial" w:cs="Arial"/>
                      </w:rPr>
                    </w:pPr>
                  </w:p>
                </w:txbxContent>
              </v:textbox>
            </v:oval>
            <v:shape id="_x0000_s1036" type="#_x0000_t202" style="position:absolute;left:6928;top:4221;width:776;height:397" filled="f" stroked="f">
              <v:textbox style="mso-next-textbox:#_x0000_s1036">
                <w:txbxContent>
                  <w:p w:rsidR="00330D54" w:rsidRPr="006D6A1C" w:rsidRDefault="00330D54" w:rsidP="00C50ADB">
                    <w:pPr>
                      <w:rPr>
                        <w:rFonts w:ascii="Arial" w:hAnsi="Arial" w:cs="Arial"/>
                        <w:vertAlign w:val="subscript"/>
                      </w:rPr>
                    </w:pPr>
                    <w:r w:rsidRPr="00161A98">
                      <w:rPr>
                        <w:rFonts w:ascii="Arial" w:hAnsi="Arial" w:cs="Arial"/>
                        <w:sz w:val="20"/>
                        <w:szCs w:val="20"/>
                      </w:rPr>
                      <w:t>Z</w:t>
                    </w:r>
                    <w:r w:rsidRPr="00161A98">
                      <w:rPr>
                        <w:rFonts w:ascii="Arial" w:hAnsi="Arial" w:cs="Arial"/>
                        <w:sz w:val="20"/>
                        <w:szCs w:val="20"/>
                        <w:vertAlign w:val="subscript"/>
                      </w:rPr>
                      <w:t>sech</w:t>
                    </w:r>
                    <w:r>
                      <w:rPr>
                        <w:rFonts w:ascii="Arial" w:hAnsi="Arial" w:cs="Arial"/>
                        <w:vertAlign w:val="subscript"/>
                      </w:rPr>
                      <w:t>s</w:t>
                    </w:r>
                  </w:p>
                </w:txbxContent>
              </v:textbox>
            </v:shape>
            <v:oval id="_x0000_s1037" style="position:absolute;left:8660;top:4089;width:611;height:624">
              <v:textbox style="mso-next-textbox:#_x0000_s1037">
                <w:txbxContent>
                  <w:p w:rsidR="00330D54" w:rsidRDefault="00330D54" w:rsidP="00C50ADB">
                    <w:pPr>
                      <w:rPr>
                        <w:rFonts w:ascii="Arial" w:hAnsi="Arial" w:cs="Arial"/>
                      </w:rPr>
                    </w:pPr>
                  </w:p>
                  <w:p w:rsidR="00330D54" w:rsidRPr="00FE1B36" w:rsidRDefault="00330D54" w:rsidP="00C50ADB">
                    <w:pPr>
                      <w:rPr>
                        <w:rFonts w:ascii="Arial" w:hAnsi="Arial" w:cs="Arial"/>
                      </w:rPr>
                    </w:pPr>
                  </w:p>
                </w:txbxContent>
              </v:textbox>
            </v:oval>
            <v:shape id="_x0000_s1038" type="#_x0000_t202" style="position:absolute;left:8727;top:4221;width:776;height:397" filled="f" stroked="f">
              <v:textbox style="mso-next-textbox:#_x0000_s1038">
                <w:txbxContent>
                  <w:p w:rsidR="00330D54" w:rsidRPr="00161A98" w:rsidRDefault="00330D54" w:rsidP="00C50ADB">
                    <w:pPr>
                      <w:rPr>
                        <w:rFonts w:ascii="Arial" w:hAnsi="Arial" w:cs="Arial"/>
                        <w:sz w:val="20"/>
                        <w:szCs w:val="20"/>
                        <w:vertAlign w:val="subscript"/>
                      </w:rPr>
                    </w:pPr>
                    <w:r w:rsidRPr="00161A98">
                      <w:rPr>
                        <w:rFonts w:ascii="Arial" w:hAnsi="Arial" w:cs="Arial"/>
                        <w:sz w:val="20"/>
                        <w:szCs w:val="20"/>
                      </w:rPr>
                      <w:t>Z</w:t>
                    </w:r>
                    <w:r w:rsidRPr="00161A98">
                      <w:rPr>
                        <w:rFonts w:ascii="Arial" w:hAnsi="Arial" w:cs="Arial"/>
                        <w:sz w:val="20"/>
                        <w:szCs w:val="20"/>
                        <w:vertAlign w:val="subscript"/>
                      </w:rPr>
                      <w:t>eins</w:t>
                    </w:r>
                  </w:p>
                </w:txbxContent>
              </v:textbox>
            </v:shape>
            <v:oval id="_x0000_s1039" style="position:absolute;left:10459;top:4089;width:611;height:624">
              <v:textbox style="mso-next-textbox:#_x0000_s1039">
                <w:txbxContent>
                  <w:p w:rsidR="00330D54" w:rsidRDefault="00330D54" w:rsidP="00C50ADB">
                    <w:pPr>
                      <w:rPr>
                        <w:rFonts w:ascii="Arial" w:hAnsi="Arial" w:cs="Arial"/>
                      </w:rPr>
                    </w:pPr>
                  </w:p>
                  <w:p w:rsidR="00330D54" w:rsidRPr="00FE1B36" w:rsidRDefault="00330D54" w:rsidP="00C50ADB">
                    <w:pPr>
                      <w:rPr>
                        <w:rFonts w:ascii="Arial" w:hAnsi="Arial" w:cs="Arial"/>
                      </w:rPr>
                    </w:pPr>
                  </w:p>
                </w:txbxContent>
              </v:textbox>
            </v:oval>
            <v:shape id="_x0000_s1040" type="#_x0000_t202" style="position:absolute;left:10515;top:4221;width:776;height:397" filled="f" stroked="f">
              <v:textbox style="mso-next-textbox:#_x0000_s1040">
                <w:txbxContent>
                  <w:p w:rsidR="00330D54" w:rsidRPr="00161A98" w:rsidRDefault="00330D54" w:rsidP="00C50ADB">
                    <w:pPr>
                      <w:rPr>
                        <w:rFonts w:ascii="Arial" w:hAnsi="Arial" w:cs="Arial"/>
                        <w:sz w:val="20"/>
                        <w:szCs w:val="20"/>
                        <w:vertAlign w:val="subscript"/>
                      </w:rPr>
                    </w:pPr>
                    <w:r w:rsidRPr="00161A98">
                      <w:rPr>
                        <w:rFonts w:ascii="Arial" w:hAnsi="Arial" w:cs="Arial"/>
                        <w:sz w:val="20"/>
                        <w:szCs w:val="20"/>
                      </w:rPr>
                      <w:t>Z</w:t>
                    </w:r>
                    <w:r w:rsidRPr="00161A98">
                      <w:rPr>
                        <w:rFonts w:ascii="Arial" w:hAnsi="Arial" w:cs="Arial"/>
                        <w:sz w:val="20"/>
                        <w:szCs w:val="20"/>
                        <w:vertAlign w:val="subscript"/>
                      </w:rPr>
                      <w:t>vier</w:t>
                    </w:r>
                  </w:p>
                </w:txbxContent>
              </v:textbox>
            </v:shape>
            <v:oval id="_x0000_s1041" style="position:absolute;left:12248;top:4089;width:610;height:624">
              <v:textbox style="mso-next-textbox:#_x0000_s1041">
                <w:txbxContent>
                  <w:p w:rsidR="00330D54" w:rsidRDefault="00330D54" w:rsidP="00C50ADB">
                    <w:pPr>
                      <w:rPr>
                        <w:rFonts w:ascii="Arial" w:hAnsi="Arial" w:cs="Arial"/>
                      </w:rPr>
                    </w:pPr>
                  </w:p>
                  <w:p w:rsidR="00330D54" w:rsidRPr="00FE1B36" w:rsidRDefault="00330D54" w:rsidP="00C50ADB">
                    <w:pPr>
                      <w:rPr>
                        <w:rFonts w:ascii="Arial" w:hAnsi="Arial" w:cs="Arial"/>
                      </w:rPr>
                    </w:pPr>
                  </w:p>
                </w:txbxContent>
              </v:textbox>
            </v:oval>
            <v:shape id="_x0000_s1042" type="#_x0000_t202" style="position:absolute;left:12314;top:4221;width:776;height:397" filled="f" stroked="f">
              <v:textbox style="mso-next-textbox:#_x0000_s1042">
                <w:txbxContent>
                  <w:p w:rsidR="00330D54" w:rsidRPr="00161A98" w:rsidRDefault="00330D54" w:rsidP="00C50ADB">
                    <w:pPr>
                      <w:rPr>
                        <w:rFonts w:ascii="Arial" w:hAnsi="Arial" w:cs="Arial"/>
                        <w:sz w:val="20"/>
                        <w:szCs w:val="20"/>
                        <w:vertAlign w:val="subscript"/>
                      </w:rPr>
                    </w:pPr>
                    <w:r w:rsidRPr="00161A98">
                      <w:rPr>
                        <w:rFonts w:ascii="Arial" w:hAnsi="Arial" w:cs="Arial"/>
                        <w:sz w:val="20"/>
                        <w:szCs w:val="20"/>
                      </w:rPr>
                      <w:t>Z</w:t>
                    </w:r>
                    <w:r w:rsidRPr="00161A98">
                      <w:rPr>
                        <w:rFonts w:ascii="Arial" w:hAnsi="Arial" w:cs="Arial"/>
                        <w:sz w:val="20"/>
                        <w:szCs w:val="20"/>
                        <w:vertAlign w:val="subscript"/>
                      </w:rPr>
                      <w:t>frei</w:t>
                    </w:r>
                  </w:p>
                </w:txbxContent>
              </v:textbox>
            </v:shape>
            <v:oval id="_x0000_s1043" style="position:absolute;left:8653;top:884;width:610;height:624">
              <v:textbox style="mso-next-textbox:#_x0000_s1043">
                <w:txbxContent>
                  <w:p w:rsidR="00330D54" w:rsidRDefault="00330D54" w:rsidP="00C50ADB">
                    <w:pPr>
                      <w:rPr>
                        <w:rFonts w:ascii="Arial" w:hAnsi="Arial" w:cs="Arial"/>
                      </w:rPr>
                    </w:pPr>
                  </w:p>
                  <w:p w:rsidR="00330D54" w:rsidRPr="00FE1B36" w:rsidRDefault="00330D54" w:rsidP="00C50ADB">
                    <w:pPr>
                      <w:rPr>
                        <w:rFonts w:ascii="Arial" w:hAnsi="Arial" w:cs="Arial"/>
                      </w:rPr>
                    </w:pPr>
                  </w:p>
                </w:txbxContent>
              </v:textbox>
            </v:oval>
            <v:shape id="_x0000_s1044" type="#_x0000_t202" style="position:absolute;left:8590;top:1027;width:776;height:397" filled="f" stroked="f">
              <v:textbox style="mso-next-textbox:#_x0000_s1044">
                <w:txbxContent>
                  <w:p w:rsidR="00330D54" w:rsidRPr="006D6A1C" w:rsidRDefault="00330D54" w:rsidP="00C50ADB">
                    <w:pPr>
                      <w:rPr>
                        <w:rFonts w:ascii="Arial" w:hAnsi="Arial" w:cs="Arial"/>
                        <w:vertAlign w:val="subscript"/>
                      </w:rPr>
                    </w:pPr>
                    <w:r w:rsidRPr="00161A98">
                      <w:rPr>
                        <w:rFonts w:ascii="Arial" w:hAnsi="Arial" w:cs="Arial"/>
                        <w:sz w:val="20"/>
                        <w:szCs w:val="20"/>
                      </w:rPr>
                      <w:t>Z</w:t>
                    </w:r>
                    <w:r w:rsidRPr="00161A98">
                      <w:rPr>
                        <w:rFonts w:ascii="Arial" w:hAnsi="Arial" w:cs="Arial"/>
                        <w:sz w:val="20"/>
                        <w:szCs w:val="20"/>
                        <w:vertAlign w:val="subscript"/>
                      </w:rPr>
                      <w:t>ges</w:t>
                    </w:r>
                    <w:r>
                      <w:rPr>
                        <w:rFonts w:ascii="Arial" w:hAnsi="Arial" w:cs="Arial"/>
                        <w:vertAlign w:val="subscript"/>
                      </w:rPr>
                      <w:t>perrt</w:t>
                    </w:r>
                  </w:p>
                </w:txbxContent>
              </v:textbox>
            </v:shape>
            <v:shape id="_x0000_s1045" type="#_x0000_t202" style="position:absolute;left:5889;top:4062;width:1777;height:374" filled="f" stroked="f">
              <v:textbox style="mso-next-textbox:#_x0000_s1045">
                <w:txbxContent>
                  <w:p w:rsidR="00330D54" w:rsidRPr="00161A98" w:rsidRDefault="00330D54" w:rsidP="00C50ADB">
                    <w:pPr>
                      <w:rPr>
                        <w:rFonts w:ascii="Arial" w:hAnsi="Arial" w:cs="Arial"/>
                        <w:sz w:val="20"/>
                        <w:szCs w:val="20"/>
                      </w:rPr>
                    </w:pPr>
                    <w:r w:rsidRPr="00161A98">
                      <w:rPr>
                        <w:rFonts w:ascii="Arial" w:hAnsi="Arial" w:cs="Arial"/>
                        <w:sz w:val="20"/>
                        <w:szCs w:val="20"/>
                      </w:rPr>
                      <w:t>6 | weiter</w:t>
                    </w:r>
                  </w:p>
                </w:txbxContent>
              </v:textbox>
            </v:shape>
            <v:shape id="_x0000_s1046" type="#_x0000_t202" style="position:absolute;left:7591;top:4062;width:1672;height:374" filled="f" stroked="f">
              <v:textbox style="mso-next-textbox:#_x0000_s1046">
                <w:txbxContent>
                  <w:p w:rsidR="00330D54" w:rsidRPr="00161A98" w:rsidRDefault="00330D54" w:rsidP="00C50ADB">
                    <w:pPr>
                      <w:rPr>
                        <w:rFonts w:ascii="Arial" w:hAnsi="Arial" w:cs="Arial"/>
                        <w:sz w:val="20"/>
                        <w:szCs w:val="20"/>
                      </w:rPr>
                    </w:pPr>
                    <w:r w:rsidRPr="00161A98">
                      <w:rPr>
                        <w:rFonts w:ascii="Arial" w:hAnsi="Arial" w:cs="Arial"/>
                        <w:sz w:val="20"/>
                        <w:szCs w:val="20"/>
                      </w:rPr>
                      <w:t>1 | weiter</w:t>
                    </w:r>
                  </w:p>
                </w:txbxContent>
              </v:textbox>
            </v:shape>
            <v:shape id="_x0000_s1047" type="#_x0000_t202" style="position:absolute;left:9379;top:4062;width:1852;height:374" filled="f" stroked="f">
              <v:textbox style="mso-next-textbox:#_x0000_s1047">
                <w:txbxContent>
                  <w:p w:rsidR="00330D54" w:rsidRPr="00161A98" w:rsidRDefault="00330D54" w:rsidP="00C50ADB">
                    <w:pPr>
                      <w:rPr>
                        <w:rFonts w:ascii="Arial" w:hAnsi="Arial" w:cs="Arial"/>
                        <w:sz w:val="20"/>
                        <w:szCs w:val="20"/>
                      </w:rPr>
                    </w:pPr>
                    <w:r w:rsidRPr="00161A98">
                      <w:rPr>
                        <w:rFonts w:ascii="Arial" w:hAnsi="Arial" w:cs="Arial"/>
                        <w:sz w:val="20"/>
                        <w:szCs w:val="20"/>
                      </w:rPr>
                      <w:t>4 | weiter</w:t>
                    </w:r>
                  </w:p>
                </w:txbxContent>
              </v:textbox>
            </v:shape>
            <v:shape id="_x0000_s1048" type="#_x0000_t202" style="position:absolute;left:11092;top:4062;width:1788;height:374" filled="f" stroked="f">
              <v:textbox style="mso-next-textbox:#_x0000_s1048">
                <w:txbxContent>
                  <w:p w:rsidR="00330D54" w:rsidRPr="00161A98" w:rsidRDefault="00330D54" w:rsidP="00C50ADB">
                    <w:pPr>
                      <w:rPr>
                        <w:rFonts w:ascii="Arial" w:hAnsi="Arial" w:cs="Arial"/>
                        <w:sz w:val="20"/>
                        <w:szCs w:val="20"/>
                      </w:rPr>
                    </w:pPr>
                    <w:r w:rsidRPr="00161A98">
                      <w:rPr>
                        <w:rFonts w:ascii="Arial" w:hAnsi="Arial" w:cs="Arial"/>
                        <w:sz w:val="20"/>
                        <w:szCs w:val="20"/>
                      </w:rPr>
                      <w:t>9 | korrekt</w:t>
                    </w:r>
                  </w:p>
                </w:txbxContent>
              </v:textbox>
            </v:shape>
            <v:line id="_x0000_s1049" style="position:absolute" from="4455,4391" to="5188,4391">
              <v:stroke endarrow="block"/>
            </v:line>
            <v:line id="_x0000_s1050" style="position:absolute" from="5823,4391" to="6911,4391">
              <v:stroke endarrow="block"/>
            </v:line>
            <v:line id="_x0000_s1051" style="position:absolute" from="11101,4391" to="12222,4391">
              <v:stroke endarrow="block"/>
            </v:line>
            <v:line id="_x0000_s1052" style="position:absolute" from="9313,4391" to="10444,4391">
              <v:stroke endarrow="block"/>
            </v:line>
            <v:line id="_x0000_s1053" style="position:absolute" from="7557,4391" to="8645,4391">
              <v:stroke endarrow="block"/>
            </v:line>
            <v:shape id="_x0000_s1054" style="position:absolute;left:9119;top:528;width:347;height:595;mso-position-vertical:absolute" coordsize="483,810" path="m,540c208,270,417,,450,45,483,90,240,695,195,810e" filled="f">
              <v:stroke endarrow="block"/>
              <v:path arrowok="t"/>
            </v:shape>
            <v:shape id="_x0000_s1055" type="#_x0000_t202" style="position:absolute;left:4628;top:2156;width:4419;height:407" filled="f" stroked="f">
              <v:textbox style="mso-next-textbox:#_x0000_s1055">
                <w:txbxContent>
                  <w:p w:rsidR="00330D54" w:rsidRPr="00161A98" w:rsidRDefault="00330D54" w:rsidP="00C50ADB">
                    <w:pPr>
                      <w:rPr>
                        <w:rFonts w:ascii="Arial" w:hAnsi="Arial" w:cs="Arial"/>
                        <w:sz w:val="20"/>
                        <w:szCs w:val="20"/>
                      </w:rPr>
                    </w:pPr>
                    <w:r w:rsidRPr="00161A98">
                      <w:rPr>
                        <w:rFonts w:ascii="Arial" w:hAnsi="Arial" w:cs="Arial"/>
                        <w:sz w:val="20"/>
                        <w:szCs w:val="20"/>
                      </w:rPr>
                      <w:t>1, 2, 3, 4, 5, 7, 8, 9, 0 | Fehler</w:t>
                    </w:r>
                  </w:p>
                </w:txbxContent>
              </v:textbox>
            </v:shape>
            <v:line id="_x0000_s1056" style="position:absolute;flip:y" from="7299,1495" to="8785,4072">
              <v:stroke endarrow="block"/>
            </v:line>
            <v:shape id="_x0000_s1057" type="#_x0000_t202" style="position:absolute;left:7603;top:3255;width:1646;height:363" filled="f" stroked="f">
              <v:textbox style="mso-next-textbox:#_x0000_s1057">
                <w:txbxContent>
                  <w:p w:rsidR="00330D54" w:rsidRPr="00161A98" w:rsidRDefault="00330D54" w:rsidP="00C50ADB">
                    <w:pPr>
                      <w:rPr>
                        <w:rFonts w:ascii="Arial" w:hAnsi="Arial" w:cs="Arial"/>
                        <w:sz w:val="20"/>
                        <w:szCs w:val="20"/>
                      </w:rPr>
                    </w:pPr>
                    <w:r w:rsidRPr="00161A98">
                      <w:rPr>
                        <w:rFonts w:ascii="Arial" w:hAnsi="Arial" w:cs="Arial"/>
                        <w:sz w:val="20"/>
                        <w:szCs w:val="20"/>
                      </w:rPr>
                      <w:t>sonst |</w:t>
                    </w:r>
                    <w:r>
                      <w:rPr>
                        <w:rFonts w:ascii="Arial" w:hAnsi="Arial" w:cs="Arial"/>
                      </w:rPr>
                      <w:t xml:space="preserve"> </w:t>
                    </w:r>
                    <w:r w:rsidRPr="00161A98">
                      <w:rPr>
                        <w:rFonts w:ascii="Arial" w:hAnsi="Arial" w:cs="Arial"/>
                        <w:sz w:val="20"/>
                        <w:szCs w:val="20"/>
                      </w:rPr>
                      <w:t>Fehler</w:t>
                    </w:r>
                  </w:p>
                </w:txbxContent>
              </v:textbox>
            </v:shape>
            <v:line id="_x0000_s1058" style="position:absolute;flip:x y" from="8947,1561" to="8979,4050">
              <v:stroke endarrow="block"/>
            </v:line>
            <v:line id="_x0000_s1059" style="position:absolute;flip:x y" from="9119,1528" to="10746,4039">
              <v:stroke endarrow="block"/>
            </v:line>
            <v:line id="_x0000_s1060" style="position:absolute;flip:x y" from="9259,1363" to="12459,4061">
              <v:stroke endarrow="block"/>
            </v:line>
            <v:shape id="_x0000_s1061" type="#_x0000_t202" style="position:absolute;left:10563;top:2156;width:3507;height:407" filled="f" stroked="f">
              <v:textbox style="mso-next-textbox:#_x0000_s1061">
                <w:txbxContent>
                  <w:p w:rsidR="00330D54" w:rsidRPr="00CF3DE6" w:rsidRDefault="00330D54" w:rsidP="00C50ADB">
                    <w:pPr>
                      <w:rPr>
                        <w:rFonts w:ascii="Arial" w:hAnsi="Arial" w:cs="Arial"/>
                      </w:rPr>
                    </w:pPr>
                    <w:r w:rsidRPr="00161A98">
                      <w:rPr>
                        <w:rFonts w:ascii="Arial" w:hAnsi="Arial" w:cs="Arial"/>
                        <w:sz w:val="20"/>
                        <w:szCs w:val="20"/>
                      </w:rPr>
                      <w:t>1, 2, 3, 4, 5, 6, 7, 8, 9, 0 | Fehler</w:t>
                    </w:r>
                  </w:p>
                </w:txbxContent>
              </v:textbox>
            </v:shape>
            <v:shape id="_x0000_s1062" type="#_x0000_t202" style="position:absolute;left:9356;top:570;width:3808;height:407" filled="f" stroked="f">
              <v:textbox style="mso-next-textbox:#_x0000_s1062">
                <w:txbxContent>
                  <w:p w:rsidR="00330D54" w:rsidRPr="00161A98" w:rsidRDefault="00330D54" w:rsidP="00C50ADB">
                    <w:pPr>
                      <w:rPr>
                        <w:rFonts w:ascii="Arial" w:hAnsi="Arial" w:cs="Arial"/>
                        <w:sz w:val="20"/>
                        <w:szCs w:val="20"/>
                      </w:rPr>
                    </w:pPr>
                    <w:r w:rsidRPr="00161A98">
                      <w:rPr>
                        <w:rFonts w:ascii="Arial" w:hAnsi="Arial" w:cs="Arial"/>
                        <w:sz w:val="20"/>
                        <w:szCs w:val="20"/>
                      </w:rPr>
                      <w:t>1, 2, 3, 4, 5, 6, 7, 8, 9, 0 | Fehler</w:t>
                    </w:r>
                  </w:p>
                </w:txbxContent>
              </v:textbox>
            </v:shape>
            <v:shape id="_x0000_s1063" type="#_x0000_t202" style="position:absolute;left:8908;top:3255;width:1646;height:363" filled="f" stroked="f">
              <v:textbox style="mso-next-textbox:#_x0000_s1063">
                <w:txbxContent>
                  <w:p w:rsidR="00330D54" w:rsidRPr="00161A98" w:rsidRDefault="00330D54" w:rsidP="00C50ADB">
                    <w:pPr>
                      <w:rPr>
                        <w:rFonts w:ascii="Arial" w:hAnsi="Arial" w:cs="Arial"/>
                        <w:sz w:val="20"/>
                        <w:szCs w:val="20"/>
                      </w:rPr>
                    </w:pPr>
                    <w:r w:rsidRPr="00161A98">
                      <w:rPr>
                        <w:rFonts w:ascii="Arial" w:hAnsi="Arial" w:cs="Arial"/>
                        <w:sz w:val="20"/>
                        <w:szCs w:val="20"/>
                      </w:rPr>
                      <w:t>sonst |</w:t>
                    </w:r>
                    <w:r>
                      <w:rPr>
                        <w:rFonts w:ascii="Arial" w:hAnsi="Arial" w:cs="Arial"/>
                      </w:rPr>
                      <w:t xml:space="preserve"> </w:t>
                    </w:r>
                    <w:r w:rsidRPr="00161A98">
                      <w:rPr>
                        <w:rFonts w:ascii="Arial" w:hAnsi="Arial" w:cs="Arial"/>
                        <w:sz w:val="20"/>
                        <w:szCs w:val="20"/>
                      </w:rPr>
                      <w:t>Fehler</w:t>
                    </w:r>
                  </w:p>
                </w:txbxContent>
              </v:textbox>
            </v:shape>
            <v:shape id="_x0000_s1064" type="#_x0000_t202" style="position:absolute;left:10318;top:3255;width:1646;height:363" filled="f" stroked="f">
              <v:textbox style="mso-next-textbox:#_x0000_s1064">
                <w:txbxContent>
                  <w:p w:rsidR="00330D54" w:rsidRPr="00161A98" w:rsidRDefault="00330D54" w:rsidP="00C50ADB">
                    <w:pPr>
                      <w:rPr>
                        <w:rFonts w:ascii="Arial" w:hAnsi="Arial" w:cs="Arial"/>
                        <w:sz w:val="20"/>
                        <w:szCs w:val="20"/>
                      </w:rPr>
                    </w:pPr>
                    <w:r w:rsidRPr="00161A98">
                      <w:rPr>
                        <w:rFonts w:ascii="Arial" w:hAnsi="Arial" w:cs="Arial"/>
                        <w:sz w:val="20"/>
                        <w:szCs w:val="20"/>
                      </w:rPr>
                      <w:t>sonst |</w:t>
                    </w:r>
                    <w:r>
                      <w:rPr>
                        <w:rFonts w:ascii="Arial" w:hAnsi="Arial" w:cs="Arial"/>
                      </w:rPr>
                      <w:t xml:space="preserve"> </w:t>
                    </w:r>
                    <w:r w:rsidRPr="00161A98">
                      <w:rPr>
                        <w:rFonts w:ascii="Arial" w:hAnsi="Arial" w:cs="Arial"/>
                        <w:sz w:val="20"/>
                        <w:szCs w:val="20"/>
                      </w:rPr>
                      <w:t>Fehler</w:t>
                    </w:r>
                  </w:p>
                </w:txbxContent>
              </v:textbox>
            </v:shape>
            <w10:wrap type="topAndBottom"/>
          </v:group>
        </w:pict>
      </w:r>
    </w:p>
    <w:p w:rsidR="00330D54" w:rsidRDefault="00330D54" w:rsidP="002E1197">
      <w:pPr>
        <w:spacing w:after="120"/>
        <w:rPr>
          <w:rFonts w:ascii="Arial" w:hAnsi="Arial" w:cs="Arial"/>
        </w:rPr>
      </w:pPr>
    </w:p>
    <w:p w:rsidR="00330D54" w:rsidRPr="002E1197" w:rsidRDefault="00330D54" w:rsidP="002E1197">
      <w:pPr>
        <w:spacing w:after="120"/>
        <w:rPr>
          <w:sz w:val="28"/>
          <w:szCs w:val="28"/>
        </w:rPr>
      </w:pPr>
      <w:r w:rsidRPr="002E1197">
        <w:rPr>
          <w:sz w:val="28"/>
          <w:szCs w:val="28"/>
        </w:rPr>
        <w:t>Aufgaben:</w:t>
      </w:r>
    </w:p>
    <w:p w:rsidR="00330D54" w:rsidRPr="002E1197" w:rsidRDefault="00330D54" w:rsidP="002E1197">
      <w:pPr>
        <w:pStyle w:val="ListParagraph"/>
        <w:numPr>
          <w:ilvl w:val="0"/>
          <w:numId w:val="1"/>
        </w:numPr>
        <w:spacing w:after="120" w:line="240" w:lineRule="auto"/>
        <w:rPr>
          <w:sz w:val="28"/>
          <w:szCs w:val="28"/>
        </w:rPr>
      </w:pPr>
      <w:r w:rsidRPr="002E1197">
        <w:rPr>
          <w:sz w:val="28"/>
          <w:szCs w:val="28"/>
        </w:rPr>
        <w:t>Gib an, welche Eingaben bei diesem Automat möglich sind!</w:t>
      </w:r>
    </w:p>
    <w:p w:rsidR="00330D54" w:rsidRPr="002E1197" w:rsidRDefault="00330D54" w:rsidP="002E1197">
      <w:pPr>
        <w:pStyle w:val="ListParagraph"/>
        <w:numPr>
          <w:ilvl w:val="0"/>
          <w:numId w:val="1"/>
        </w:numPr>
        <w:spacing w:after="120" w:line="240" w:lineRule="auto"/>
        <w:rPr>
          <w:sz w:val="28"/>
          <w:szCs w:val="28"/>
        </w:rPr>
      </w:pPr>
      <w:r w:rsidRPr="002E1197">
        <w:rPr>
          <w:sz w:val="28"/>
          <w:szCs w:val="28"/>
        </w:rPr>
        <w:t xml:space="preserve">a) Welche Ausgabe würdest du bei der Eingabe 61058 bekommen? </w:t>
      </w:r>
      <w:r w:rsidRPr="002E1197">
        <w:rPr>
          <w:sz w:val="28"/>
          <w:szCs w:val="28"/>
        </w:rPr>
        <w:br/>
        <w:t>b) Wie lautet die richtige PIN für unsere Scheckkarte?</w:t>
      </w:r>
    </w:p>
    <w:p w:rsidR="00330D54" w:rsidRPr="002E1197" w:rsidRDefault="00330D54" w:rsidP="002E1197">
      <w:pPr>
        <w:pStyle w:val="ListParagraph"/>
        <w:numPr>
          <w:ilvl w:val="0"/>
          <w:numId w:val="1"/>
        </w:numPr>
        <w:spacing w:after="120" w:line="240" w:lineRule="auto"/>
        <w:ind w:left="708"/>
        <w:rPr>
          <w:sz w:val="28"/>
          <w:szCs w:val="28"/>
        </w:rPr>
      </w:pPr>
      <w:r w:rsidRPr="002E1197">
        <w:rPr>
          <w:sz w:val="28"/>
          <w:szCs w:val="28"/>
        </w:rPr>
        <w:t>Gibt es weitere mögliche Eingabefolgen, bei denen die Scheckkarte angenommen wird?</w:t>
      </w:r>
    </w:p>
    <w:p w:rsidR="00330D54" w:rsidRPr="002E1197" w:rsidRDefault="00330D54" w:rsidP="002E1197">
      <w:pPr>
        <w:pStyle w:val="ListParagraph"/>
        <w:numPr>
          <w:ilvl w:val="0"/>
          <w:numId w:val="1"/>
        </w:numPr>
        <w:spacing w:after="120" w:line="240" w:lineRule="auto"/>
        <w:ind w:left="708"/>
        <w:rPr>
          <w:sz w:val="28"/>
          <w:szCs w:val="28"/>
        </w:rPr>
      </w:pPr>
      <w:r w:rsidRPr="002E1197">
        <w:rPr>
          <w:sz w:val="28"/>
          <w:szCs w:val="28"/>
        </w:rPr>
        <w:t>Welchen Zweck erfüllt also dieser Automat?</w:t>
      </w:r>
    </w:p>
    <w:p w:rsidR="00330D54" w:rsidRPr="002E1197" w:rsidRDefault="00330D54" w:rsidP="002E1197">
      <w:pPr>
        <w:pStyle w:val="ListParagraph"/>
        <w:numPr>
          <w:ilvl w:val="0"/>
          <w:numId w:val="1"/>
        </w:numPr>
        <w:spacing w:after="120" w:line="240" w:lineRule="auto"/>
        <w:ind w:left="708"/>
        <w:rPr>
          <w:sz w:val="28"/>
          <w:szCs w:val="28"/>
        </w:rPr>
      </w:pPr>
      <w:r w:rsidRPr="002E1197">
        <w:rPr>
          <w:sz w:val="28"/>
          <w:szCs w:val="28"/>
        </w:rPr>
        <w:t>Die Zwischenausgaben sind belanglos, es würde reichen, am Schluss ein Ergebnis zu bekommen, ob die Scheckkarte akzeptiert wird oder nicht.</w:t>
      </w:r>
      <w:r w:rsidRPr="002E1197">
        <w:rPr>
          <w:sz w:val="28"/>
          <w:szCs w:val="28"/>
        </w:rPr>
        <w:br/>
        <w:t>Erläutere, warum dies sogar die Sicherheit der Kartennutzung erhöht.</w:t>
      </w:r>
    </w:p>
    <w:p w:rsidR="00330D54" w:rsidRPr="002E1197" w:rsidRDefault="00330D54" w:rsidP="002E1197">
      <w:pPr>
        <w:pStyle w:val="ListParagraph"/>
        <w:numPr>
          <w:ilvl w:val="0"/>
          <w:numId w:val="1"/>
        </w:numPr>
        <w:spacing w:after="120" w:line="240" w:lineRule="auto"/>
        <w:ind w:left="708"/>
        <w:rPr>
          <w:sz w:val="28"/>
          <w:szCs w:val="28"/>
        </w:rPr>
      </w:pPr>
      <w:r w:rsidRPr="002E1197">
        <w:rPr>
          <w:sz w:val="28"/>
          <w:szCs w:val="28"/>
        </w:rPr>
        <w:t>Ein Akzeptor ist ein endlicher Automat ohne Ausgabe, der über die Art seiner Zustände angibt, ob die Eingabe akzeptiert wird oder nicht. (vgl. Station C3).</w:t>
      </w:r>
    </w:p>
    <w:p w:rsidR="00330D54" w:rsidRPr="002E1197" w:rsidRDefault="00330D54" w:rsidP="002E1197">
      <w:pPr>
        <w:pStyle w:val="ListParagraph"/>
        <w:spacing w:after="120" w:line="240" w:lineRule="auto"/>
        <w:ind w:left="708"/>
        <w:rPr>
          <w:sz w:val="28"/>
          <w:szCs w:val="28"/>
        </w:rPr>
      </w:pPr>
      <w:r w:rsidRPr="002E1197">
        <w:rPr>
          <w:sz w:val="28"/>
          <w:szCs w:val="28"/>
        </w:rPr>
        <w:t>Führt die Eingabe den Automaten in einen Zustand über, der als akzeptierender Endzustand festgelegt wurde, wird der Eingabe die Eigenschaft korrekt zugeordnet, bleibt der Automat nach der vollständigen Bearbeitung der Eingabe in einem anderen Zustand stehen, wird die Eingabe und damit die eingegebene PIN nicht akzeptiert.</w:t>
      </w:r>
    </w:p>
    <w:p w:rsidR="00330D54" w:rsidRPr="002E1197" w:rsidRDefault="00330D54" w:rsidP="002E1197">
      <w:pPr>
        <w:pStyle w:val="ListParagraph"/>
        <w:spacing w:after="120" w:line="240" w:lineRule="auto"/>
        <w:ind w:left="708"/>
        <w:rPr>
          <w:sz w:val="28"/>
          <w:szCs w:val="28"/>
        </w:rPr>
      </w:pPr>
      <w:r w:rsidRPr="002E1197">
        <w:rPr>
          <w:sz w:val="28"/>
          <w:szCs w:val="28"/>
        </w:rPr>
        <w:t>Ändere den Graphen des Automaten in einen Automaten ohne Ausgabe ab und gib die zugehörige Zustandstabelle an!</w:t>
      </w:r>
    </w:p>
    <w:sectPr w:rsidR="00330D54" w:rsidRPr="002E1197" w:rsidSect="00330D54">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D20D0"/>
    <w:multiLevelType w:val="hybridMultilevel"/>
    <w:tmpl w:val="6408FDEA"/>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A6A3A"/>
    <w:rsid w:val="0004389D"/>
    <w:rsid w:val="00083D36"/>
    <w:rsid w:val="00084BA9"/>
    <w:rsid w:val="00161A98"/>
    <w:rsid w:val="00197554"/>
    <w:rsid w:val="001D30ED"/>
    <w:rsid w:val="002E1197"/>
    <w:rsid w:val="00330D54"/>
    <w:rsid w:val="00452123"/>
    <w:rsid w:val="004E5039"/>
    <w:rsid w:val="006D6A1C"/>
    <w:rsid w:val="007545EF"/>
    <w:rsid w:val="007A6A3A"/>
    <w:rsid w:val="007F1D7C"/>
    <w:rsid w:val="00821307"/>
    <w:rsid w:val="008375BD"/>
    <w:rsid w:val="00841404"/>
    <w:rsid w:val="00B64797"/>
    <w:rsid w:val="00C50ADB"/>
    <w:rsid w:val="00CF3DE6"/>
    <w:rsid w:val="00D64730"/>
    <w:rsid w:val="00D764DF"/>
    <w:rsid w:val="00E506F2"/>
    <w:rsid w:val="00F02C7B"/>
    <w:rsid w:val="00FE1B36"/>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6A3A"/>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083D36"/>
    <w:pPr>
      <w:ind w:left="720"/>
    </w:pPr>
  </w:style>
  <w:style w:type="table" w:styleId="TableGrid">
    <w:name w:val="Table Grid"/>
    <w:basedOn w:val="TableNormal"/>
    <w:uiPriority w:val="99"/>
    <w:rsid w:val="00083D36"/>
    <w:pPr>
      <w:spacing w:after="200" w:line="276" w:lineRule="auto"/>
    </w:pPr>
    <w:rPr>
      <w:rFonts w:eastAsia="Times New Roman"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2</Pages>
  <Words>265</Words>
  <Characters>1674</Characters>
  <Application>Microsoft Office Outlook</Application>
  <DocSecurity>0</DocSecurity>
  <Lines>0</Lines>
  <Paragraphs>0</Paragraphs>
  <ScaleCrop>false</ScaleCrop>
  <Company>Schulen MV</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Silke Herbst</dc:creator>
  <cp:keywords/>
  <dc:description/>
  <cp:lastModifiedBy>fachgruppe</cp:lastModifiedBy>
  <cp:revision>8</cp:revision>
  <dcterms:created xsi:type="dcterms:W3CDTF">2011-04-09T16:55:00Z</dcterms:created>
  <dcterms:modified xsi:type="dcterms:W3CDTF">2011-04-13T12:35:00Z</dcterms:modified>
</cp:coreProperties>
</file>