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A6D" w:rsidRDefault="007D4B13">
      <w:pPr>
        <w:rPr>
          <w:b/>
          <w:sz w:val="40"/>
        </w:rPr>
      </w:pPr>
      <w:r w:rsidRPr="007D4B13">
        <w:rPr>
          <w:rFonts w:ascii="Times New Roman" w:eastAsia="Times New Roman" w:hAnsi="Times New Roman" w:cs="Times New Roman"/>
          <w:noProof/>
          <w:sz w:val="24"/>
          <w:szCs w:val="24"/>
          <w:lang w:eastAsia="de-DE"/>
        </w:rPr>
        <w:drawing>
          <wp:anchor distT="0" distB="0" distL="114300" distR="114300" simplePos="0" relativeHeight="251660288" behindDoc="0" locked="0" layoutInCell="1" allowOverlap="1">
            <wp:simplePos x="0" y="0"/>
            <wp:positionH relativeFrom="column">
              <wp:posOffset>4643755</wp:posOffset>
            </wp:positionH>
            <wp:positionV relativeFrom="paragraph">
              <wp:posOffset>405130</wp:posOffset>
            </wp:positionV>
            <wp:extent cx="1059180" cy="1590675"/>
            <wp:effectExtent l="0" t="0" r="7620" b="9525"/>
            <wp:wrapSquare wrapText="bothSides"/>
            <wp:docPr id="2" name="Grafik 2" descr="D:\Users\Eric\Downloads\julius-2789915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Eric\Downloads\julius-2789915_192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59180" cy="1590675"/>
                    </a:xfrm>
                    <a:prstGeom prst="rect">
                      <a:avLst/>
                    </a:prstGeom>
                    <a:noFill/>
                    <a:ln>
                      <a:noFill/>
                    </a:ln>
                  </pic:spPr>
                </pic:pic>
              </a:graphicData>
            </a:graphic>
          </wp:anchor>
        </w:drawing>
      </w:r>
      <w:r w:rsidR="00F063A0">
        <w:rPr>
          <w:b/>
          <w:sz w:val="40"/>
        </w:rPr>
        <w:t>Die Caesar-Verschlüsselung</w:t>
      </w:r>
    </w:p>
    <w:p w:rsidR="007D4B13" w:rsidRPr="00BD00C4" w:rsidRDefault="007D4B13" w:rsidP="007D4B13">
      <w:pPr>
        <w:spacing w:after="0" w:line="240" w:lineRule="auto"/>
        <w:rPr>
          <w:rFonts w:eastAsia="Times New Roman" w:cstheme="minorHAnsi"/>
          <w:sz w:val="24"/>
          <w:szCs w:val="24"/>
          <w:lang w:eastAsia="de-DE"/>
        </w:rPr>
      </w:pPr>
      <w:r w:rsidRPr="00BD00C4">
        <w:rPr>
          <w:rFonts w:eastAsia="Times New Roman" w:cstheme="minorHAnsi"/>
          <w:sz w:val="24"/>
          <w:szCs w:val="24"/>
          <w:lang w:eastAsia="de-DE"/>
        </w:rPr>
        <w:t>Die Römer unter dem Feldherrn Julius Caesar (100 – 44 v. Chr.) wollten damals Botschaften verschicken, die nur sie entziffern konnten. Der Text wurde so verändert, dass eine auf dem ersten Blick unlesbare Buchstabenfolge entstand, welche von den Römern wieder lesbar gemacht werden konnte.</w:t>
      </w:r>
      <w:r w:rsidRPr="00BD00C4">
        <w:rPr>
          <w:rFonts w:eastAsia="Times New Roman" w:cstheme="minorHAnsi"/>
          <w:snapToGrid w:val="0"/>
          <w:color w:val="000000"/>
          <w:w w:val="0"/>
          <w:sz w:val="0"/>
          <w:szCs w:val="0"/>
          <w:u w:color="000000"/>
          <w:bdr w:val="none" w:sz="0" w:space="0" w:color="000000"/>
          <w:shd w:val="clear" w:color="000000" w:fill="000000"/>
          <w:lang w:val="x-none" w:eastAsia="x-none" w:bidi="x-none"/>
        </w:rPr>
        <w:t xml:space="preserve"> </w:t>
      </w:r>
      <w:r w:rsidRPr="00BD00C4">
        <w:rPr>
          <w:rFonts w:eastAsia="Times New Roman" w:cstheme="minorHAnsi"/>
          <w:sz w:val="24"/>
          <w:szCs w:val="24"/>
          <w:lang w:eastAsia="de-DE"/>
        </w:rPr>
        <w:br/>
      </w:r>
    </w:p>
    <w:p w:rsidR="007D4B13" w:rsidRPr="00BD00C4" w:rsidRDefault="00F063A0" w:rsidP="007D4B13">
      <w:pPr>
        <w:spacing w:after="0" w:line="240" w:lineRule="auto"/>
        <w:rPr>
          <w:rFonts w:eastAsia="Times New Roman" w:cstheme="minorHAnsi"/>
          <w:sz w:val="24"/>
          <w:szCs w:val="24"/>
          <w:lang w:eastAsia="de-DE"/>
        </w:rPr>
      </w:pPr>
      <w:r>
        <w:rPr>
          <w:rFonts w:eastAsia="Times New Roman" w:cstheme="minorHAnsi"/>
          <w:sz w:val="24"/>
          <w:szCs w:val="24"/>
          <w:lang w:eastAsia="de-DE"/>
        </w:rPr>
        <w:t>Die Caesar-Verschlüsselung</w:t>
      </w:r>
      <w:r w:rsidR="007D4B13" w:rsidRPr="00BD00C4">
        <w:rPr>
          <w:rFonts w:eastAsia="Times New Roman" w:cstheme="minorHAnsi"/>
          <w:sz w:val="24"/>
          <w:szCs w:val="24"/>
          <w:lang w:eastAsia="de-DE"/>
        </w:rPr>
        <w:t xml:space="preserve"> benutzt folgendes Verfahren:</w:t>
      </w:r>
      <w:r w:rsidR="007D4B13" w:rsidRPr="00BD00C4">
        <w:rPr>
          <w:rFonts w:eastAsia="Times New Roman" w:cstheme="minorHAnsi"/>
          <w:sz w:val="24"/>
          <w:szCs w:val="24"/>
          <w:lang w:eastAsia="de-DE"/>
        </w:rPr>
        <w:br/>
      </w:r>
      <w:r w:rsidR="00854C05" w:rsidRPr="00BD00C4">
        <w:rPr>
          <w:rFonts w:eastAsia="Times New Roman" w:cstheme="minorHAnsi"/>
          <w:sz w:val="24"/>
          <w:szCs w:val="24"/>
          <w:lang w:eastAsia="de-DE"/>
        </w:rPr>
        <w:t>Jedem Zeichen im Klartext</w:t>
      </w:r>
      <w:r w:rsidR="007D4B13" w:rsidRPr="00BD00C4">
        <w:rPr>
          <w:rFonts w:eastAsia="Times New Roman" w:cstheme="minorHAnsi"/>
          <w:sz w:val="24"/>
          <w:szCs w:val="24"/>
          <w:lang w:eastAsia="de-DE"/>
        </w:rPr>
        <w:t xml:space="preserve"> wird ein Geheimtextbuchstabe- oder Symbol zugeordnet. </w:t>
      </w:r>
      <w:r w:rsidR="00854C05" w:rsidRPr="00BD00C4">
        <w:rPr>
          <w:rFonts w:eastAsia="Times New Roman" w:cstheme="minorHAnsi"/>
          <w:sz w:val="24"/>
          <w:szCs w:val="24"/>
          <w:lang w:eastAsia="de-DE"/>
        </w:rPr>
        <w:t>In diesem Beispiel</w:t>
      </w:r>
      <w:r w:rsidR="009403DD">
        <w:rPr>
          <w:rFonts w:eastAsia="Times New Roman" w:cstheme="minorHAnsi"/>
          <w:sz w:val="24"/>
          <w:szCs w:val="24"/>
          <w:lang w:eastAsia="de-DE"/>
        </w:rPr>
        <w:t xml:space="preserve"> wurde im Alphabet der Buchstabe A durch </w:t>
      </w:r>
      <w:r>
        <w:rPr>
          <w:rFonts w:eastAsia="Times New Roman" w:cstheme="minorHAnsi"/>
          <w:sz w:val="24"/>
          <w:szCs w:val="24"/>
          <w:lang w:eastAsia="de-DE"/>
        </w:rPr>
        <w:t>D ersetzt</w:t>
      </w:r>
      <w:r w:rsidR="009403DD">
        <w:rPr>
          <w:rFonts w:eastAsia="Times New Roman" w:cstheme="minorHAnsi"/>
          <w:sz w:val="24"/>
          <w:szCs w:val="24"/>
          <w:lang w:eastAsia="de-DE"/>
        </w:rPr>
        <w:t>. D</w:t>
      </w:r>
      <w:r w:rsidR="00220C85">
        <w:rPr>
          <w:rFonts w:eastAsia="Times New Roman" w:cstheme="minorHAnsi"/>
          <w:sz w:val="24"/>
          <w:szCs w:val="24"/>
          <w:lang w:eastAsia="de-DE"/>
        </w:rPr>
        <w:t xml:space="preserve">ie restlichen Buchstaben wurden jeweils mit den 3 Stellen weiter hinten im Alphabet befindlichen Buchstaben ersetzt. </w:t>
      </w:r>
    </w:p>
    <w:p w:rsidR="004F7F49" w:rsidRDefault="004F7F49" w:rsidP="007D4B13">
      <w:pPr>
        <w:spacing w:after="0" w:line="240" w:lineRule="auto"/>
        <w:rPr>
          <w:rFonts w:ascii="Times New Roman" w:eastAsia="Times New Roman" w:hAnsi="Times New Roman" w:cs="Times New Roman"/>
          <w:sz w:val="36"/>
          <w:szCs w:val="36"/>
          <w:lang w:eastAsia="de-DE"/>
        </w:rPr>
      </w:pPr>
    </w:p>
    <w:p w:rsidR="004F7F49" w:rsidRPr="004F7F49" w:rsidRDefault="004F7F49" w:rsidP="007D4B13">
      <w:pPr>
        <w:spacing w:after="0" w:line="240" w:lineRule="auto"/>
        <w:rPr>
          <w:rFonts w:ascii="Times New Roman" w:eastAsia="Times New Roman" w:hAnsi="Times New Roman" w:cs="Times New Roman"/>
          <w:szCs w:val="36"/>
          <w:lang w:eastAsia="de-DE"/>
        </w:rPr>
      </w:pPr>
      <w:r>
        <w:rPr>
          <w:rFonts w:ascii="Times New Roman" w:eastAsia="Times New Roman" w:hAnsi="Times New Roman" w:cs="Times New Roman"/>
          <w:szCs w:val="36"/>
          <w:lang w:eastAsia="de-DE"/>
        </w:rPr>
        <w:t>Klartext:</w:t>
      </w:r>
      <w:r>
        <w:rPr>
          <w:rFonts w:ascii="Times New Roman" w:eastAsia="Times New Roman" w:hAnsi="Times New Roman" w:cs="Times New Roman"/>
          <w:szCs w:val="36"/>
          <w:lang w:eastAsia="de-DE"/>
        </w:rPr>
        <w:tab/>
      </w:r>
      <w:proofErr w:type="spellStart"/>
      <w:r w:rsidRPr="007D5B9F">
        <w:rPr>
          <w:rFonts w:ascii="Courier New" w:eastAsia="Times New Roman" w:hAnsi="Courier New" w:cs="Courier New"/>
          <w:color w:val="0070C0"/>
          <w:szCs w:val="36"/>
          <w:lang w:eastAsia="de-DE"/>
        </w:rPr>
        <w:t>abcdefghijklmnopqrstuvwxyz</w:t>
      </w:r>
      <w:proofErr w:type="spellEnd"/>
    </w:p>
    <w:p w:rsidR="007D5B9F" w:rsidRDefault="004F7F49" w:rsidP="007D4B13">
      <w:pPr>
        <w:spacing w:after="0" w:line="240" w:lineRule="auto"/>
        <w:rPr>
          <w:rFonts w:ascii="Courier New" w:eastAsia="Times New Roman" w:hAnsi="Courier New" w:cs="Courier New"/>
          <w:color w:val="FF0000"/>
          <w:szCs w:val="36"/>
          <w:lang w:eastAsia="de-DE"/>
        </w:rPr>
      </w:pPr>
      <w:r>
        <w:rPr>
          <w:rFonts w:ascii="Times New Roman" w:eastAsia="Times New Roman" w:hAnsi="Times New Roman" w:cs="Times New Roman"/>
          <w:szCs w:val="36"/>
          <w:lang w:eastAsia="de-DE"/>
        </w:rPr>
        <w:t>Geheimtext:</w:t>
      </w:r>
      <w:r>
        <w:rPr>
          <w:rFonts w:ascii="Times New Roman" w:eastAsia="Times New Roman" w:hAnsi="Times New Roman" w:cs="Times New Roman"/>
          <w:szCs w:val="36"/>
          <w:lang w:eastAsia="de-DE"/>
        </w:rPr>
        <w:tab/>
      </w:r>
      <w:r w:rsidRPr="007D5B9F">
        <w:rPr>
          <w:rFonts w:ascii="Courier New" w:eastAsia="Times New Roman" w:hAnsi="Courier New" w:cs="Courier New"/>
          <w:color w:val="FF0000"/>
          <w:szCs w:val="36"/>
          <w:lang w:eastAsia="de-DE"/>
        </w:rPr>
        <w:t>DEFGHIJKL</w:t>
      </w:r>
      <w:r w:rsidR="007D5B9F" w:rsidRPr="007D5B9F">
        <w:rPr>
          <w:rFonts w:ascii="Courier New" w:eastAsia="Times New Roman" w:hAnsi="Courier New" w:cs="Courier New"/>
          <w:color w:val="FF0000"/>
          <w:szCs w:val="36"/>
          <w:lang w:eastAsia="de-DE"/>
        </w:rPr>
        <w:t>MNOPQRSTUVWXYZABC</w:t>
      </w:r>
    </w:p>
    <w:p w:rsidR="007D5B9F" w:rsidRDefault="007D5B9F" w:rsidP="007D4B13">
      <w:pPr>
        <w:spacing w:after="0" w:line="240" w:lineRule="auto"/>
        <w:rPr>
          <w:rFonts w:ascii="Times New Roman" w:eastAsia="Times New Roman" w:hAnsi="Times New Roman" w:cs="Times New Roman"/>
          <w:szCs w:val="36"/>
          <w:lang w:eastAsia="de-DE"/>
        </w:rPr>
      </w:pPr>
    </w:p>
    <w:p w:rsidR="00F063A0" w:rsidRPr="00220C85" w:rsidRDefault="00220C85" w:rsidP="00220C85">
      <w:pPr>
        <w:pStyle w:val="Listenabsatz"/>
        <w:numPr>
          <w:ilvl w:val="0"/>
          <w:numId w:val="1"/>
        </w:numPr>
        <w:spacing w:after="0" w:line="240" w:lineRule="auto"/>
        <w:rPr>
          <w:rFonts w:ascii="Times New Roman" w:eastAsia="Times New Roman" w:hAnsi="Times New Roman" w:cs="Times New Roman"/>
          <w:szCs w:val="36"/>
          <w:lang w:eastAsia="de-DE"/>
        </w:rPr>
      </w:pPr>
      <w:r w:rsidRPr="00220C85">
        <w:rPr>
          <w:rFonts w:eastAsia="Times New Roman" w:cstheme="minorHAnsi"/>
          <w:szCs w:val="36"/>
          <w:lang w:eastAsia="de-DE"/>
        </w:rPr>
        <w:t>Überprüfe</w:t>
      </w:r>
      <w:r>
        <w:rPr>
          <w:rFonts w:eastAsia="Times New Roman" w:cstheme="minorHAnsi"/>
          <w:szCs w:val="36"/>
          <w:lang w:eastAsia="de-DE"/>
        </w:rPr>
        <w:t xml:space="preserve"> mit oben genannten Schlüssel</w:t>
      </w:r>
      <w:r w:rsidRPr="00220C85">
        <w:rPr>
          <w:rFonts w:eastAsia="Times New Roman" w:cstheme="minorHAnsi"/>
          <w:szCs w:val="36"/>
          <w:lang w:eastAsia="de-DE"/>
        </w:rPr>
        <w:t>, ob die</w:t>
      </w:r>
      <w:r w:rsidR="00AB2049">
        <w:rPr>
          <w:rFonts w:eastAsia="Times New Roman" w:cstheme="minorHAnsi"/>
          <w:szCs w:val="36"/>
          <w:lang w:eastAsia="de-DE"/>
        </w:rPr>
        <w:t xml:space="preserve"> verschlüsselte</w:t>
      </w:r>
      <w:r w:rsidRPr="00220C85">
        <w:rPr>
          <w:rFonts w:eastAsia="Times New Roman" w:cstheme="minorHAnsi"/>
          <w:szCs w:val="36"/>
          <w:lang w:eastAsia="de-DE"/>
        </w:rPr>
        <w:t xml:space="preserve"> Nachricht</w:t>
      </w:r>
      <w:r>
        <w:rPr>
          <w:rFonts w:ascii="Times New Roman" w:eastAsia="Times New Roman" w:hAnsi="Times New Roman" w:cs="Times New Roman"/>
          <w:szCs w:val="36"/>
          <w:lang w:eastAsia="de-DE"/>
        </w:rPr>
        <w:t xml:space="preserve"> </w:t>
      </w:r>
      <w:proofErr w:type="spellStart"/>
      <w:r w:rsidRPr="00220C85">
        <w:rPr>
          <w:rFonts w:ascii="Courier New" w:eastAsia="Times New Roman" w:hAnsi="Courier New" w:cs="Courier New"/>
          <w:szCs w:val="36"/>
          <w:lang w:eastAsia="de-DE"/>
        </w:rPr>
        <w:t>gdvlvwfdhvdu</w:t>
      </w:r>
      <w:proofErr w:type="spellEnd"/>
      <w:r w:rsidR="004F7F49">
        <w:rPr>
          <w:rFonts w:ascii="Courier New" w:eastAsia="Times New Roman" w:hAnsi="Courier New" w:cs="Courier New"/>
          <w:szCs w:val="36"/>
          <w:lang w:eastAsia="de-DE"/>
        </w:rPr>
        <w:t xml:space="preserve"> </w:t>
      </w:r>
      <w:proofErr w:type="spellStart"/>
      <w:r w:rsidR="004F7F49">
        <w:rPr>
          <w:rFonts w:ascii="Courier New" w:eastAsia="Times New Roman" w:hAnsi="Courier New" w:cs="Courier New"/>
          <w:szCs w:val="36"/>
          <w:lang w:eastAsia="de-DE"/>
        </w:rPr>
        <w:t>dasistc</w:t>
      </w:r>
      <w:r>
        <w:rPr>
          <w:rFonts w:ascii="Courier New" w:eastAsia="Times New Roman" w:hAnsi="Courier New" w:cs="Courier New"/>
          <w:szCs w:val="36"/>
          <w:lang w:eastAsia="de-DE"/>
        </w:rPr>
        <w:t>aesar</w:t>
      </w:r>
      <w:proofErr w:type="spellEnd"/>
      <w:r>
        <w:rPr>
          <w:rFonts w:ascii="Courier New" w:eastAsia="Times New Roman" w:hAnsi="Courier New" w:cs="Courier New"/>
          <w:szCs w:val="36"/>
          <w:lang w:eastAsia="de-DE"/>
        </w:rPr>
        <w:t xml:space="preserve"> </w:t>
      </w:r>
      <w:r w:rsidRPr="00220C85">
        <w:rPr>
          <w:rFonts w:eastAsia="Times New Roman" w:cstheme="minorHAnsi"/>
          <w:szCs w:val="36"/>
          <w:lang w:eastAsia="de-DE"/>
        </w:rPr>
        <w:t>ergibt</w:t>
      </w:r>
      <w:r>
        <w:rPr>
          <w:rFonts w:ascii="Courier New" w:eastAsia="Times New Roman" w:hAnsi="Courier New" w:cs="Courier New"/>
          <w:szCs w:val="36"/>
          <w:lang w:eastAsia="de-DE"/>
        </w:rPr>
        <w:t>.</w:t>
      </w:r>
    </w:p>
    <w:p w:rsidR="00220C85" w:rsidRPr="009403DD" w:rsidRDefault="00220C85" w:rsidP="00220C85">
      <w:pPr>
        <w:pStyle w:val="Listenabsatz"/>
        <w:spacing w:after="0" w:line="240" w:lineRule="auto"/>
        <w:ind w:left="360"/>
        <w:rPr>
          <w:rFonts w:ascii="Times New Roman" w:eastAsia="Times New Roman" w:hAnsi="Times New Roman" w:cs="Times New Roman"/>
          <w:szCs w:val="36"/>
          <w:lang w:eastAsia="de-DE"/>
        </w:rPr>
      </w:pPr>
    </w:p>
    <w:p w:rsidR="007D4B13" w:rsidRPr="00F063A0" w:rsidRDefault="00F063A0" w:rsidP="007D4B13">
      <w:pPr>
        <w:pStyle w:val="Listenabsatz"/>
        <w:numPr>
          <w:ilvl w:val="0"/>
          <w:numId w:val="1"/>
        </w:numPr>
        <w:spacing w:after="0" w:line="240" w:lineRule="auto"/>
        <w:rPr>
          <w:rFonts w:eastAsia="Times New Roman" w:cstheme="minorHAnsi"/>
          <w:lang w:eastAsia="de-DE"/>
        </w:rPr>
      </w:pPr>
      <w:r w:rsidRPr="00854C05">
        <w:rPr>
          <w:rFonts w:eastAsia="Times New Roman" w:cstheme="minorHAnsi"/>
          <w:lang w:eastAsia="de-DE"/>
        </w:rPr>
        <w:t>Verschlü</w:t>
      </w:r>
      <w:r w:rsidR="009403DD">
        <w:rPr>
          <w:rFonts w:eastAsia="Times New Roman" w:cstheme="minorHAnsi"/>
          <w:lang w:eastAsia="de-DE"/>
        </w:rPr>
        <w:t>ssel den Text „</w:t>
      </w:r>
      <w:r w:rsidR="009403DD" w:rsidRPr="009403DD">
        <w:rPr>
          <w:rFonts w:ascii="Courier New" w:eastAsia="Times New Roman" w:hAnsi="Courier New" w:cs="Courier New"/>
          <w:lang w:eastAsia="de-DE"/>
        </w:rPr>
        <w:t>Gallien erobern</w:t>
      </w:r>
      <w:r w:rsidR="009403DD">
        <w:rPr>
          <w:rFonts w:eastAsia="Times New Roman" w:cstheme="minorHAnsi"/>
          <w:lang w:eastAsia="de-DE"/>
        </w:rPr>
        <w:t>“ mit dem oben angegebenen Schlüssel.</w:t>
      </w:r>
    </w:p>
    <w:p w:rsidR="007D4B13" w:rsidRDefault="007D4B13" w:rsidP="007D4B13">
      <w:r>
        <w:t>____________________________________________________________________________________________________________________________________________________________________</w:t>
      </w:r>
    </w:p>
    <w:p w:rsidR="007D4B13" w:rsidRDefault="00F063A0" w:rsidP="00854C05">
      <w:pPr>
        <w:pStyle w:val="Listenabsatz"/>
        <w:numPr>
          <w:ilvl w:val="0"/>
          <w:numId w:val="1"/>
        </w:numPr>
      </w:pPr>
      <w:r>
        <w:t>Entschlüssel</w:t>
      </w:r>
      <w:r w:rsidR="00854C05">
        <w:t xml:space="preserve"> die Nachricht „</w:t>
      </w:r>
      <w:r w:rsidRPr="009403DD">
        <w:rPr>
          <w:rFonts w:ascii="Courier New" w:hAnsi="Courier New" w:cs="Courier New"/>
        </w:rPr>
        <w:t>IRAV IVQV IVPV</w:t>
      </w:r>
      <w:r w:rsidR="007D4B13">
        <w:t>“</w:t>
      </w:r>
      <w:r>
        <w:t xml:space="preserve"> </w:t>
      </w:r>
      <w:r w:rsidR="005E0BC5">
        <w:t>mit dem Schlüssel</w:t>
      </w:r>
      <w:r w:rsidR="007D5B9F">
        <w:t xml:space="preserve"> </w:t>
      </w:r>
      <w:r w:rsidR="007D5B9F" w:rsidRPr="008D08DB">
        <w:rPr>
          <w:color w:val="0070C0"/>
        </w:rPr>
        <w:t>a</w:t>
      </w:r>
      <w:r w:rsidR="007D5B9F">
        <w:t xml:space="preserve">-&gt; </w:t>
      </w:r>
      <w:r w:rsidR="007D5B9F" w:rsidRPr="008D08DB">
        <w:rPr>
          <w:color w:val="FF0000"/>
        </w:rPr>
        <w:t>N</w:t>
      </w:r>
    </w:p>
    <w:p w:rsidR="007D4B13" w:rsidRDefault="007D4B13" w:rsidP="007D4B13">
      <w:r>
        <w:t>____________________________________________________________________________________________________________________________________________________________________</w:t>
      </w:r>
    </w:p>
    <w:p w:rsidR="00854C05" w:rsidRDefault="007D4B13" w:rsidP="00854C05">
      <w:pPr>
        <w:pStyle w:val="Listenabsatz"/>
        <w:numPr>
          <w:ilvl w:val="0"/>
          <w:numId w:val="1"/>
        </w:numPr>
      </w:pPr>
      <w:r>
        <w:t>Nimm dir einen der Tex</w:t>
      </w:r>
      <w:r w:rsidR="00F063A0">
        <w:t xml:space="preserve">te auf dem Tisch und entschlüssel </w:t>
      </w:r>
      <w:r>
        <w:t xml:space="preserve">diesen. Die Lösung befindet sich zur Selbstkontrolle auf der Rückseite. Schreibe auf </w:t>
      </w:r>
      <w:r w:rsidR="00F063A0">
        <w:t>einem unbeschriebenen Zettel</w:t>
      </w:r>
      <w:r>
        <w:t xml:space="preserve"> selber eine Nachricht mit der Lösung auf der Rückseite.</w:t>
      </w:r>
    </w:p>
    <w:p w:rsidR="007D4B13" w:rsidRDefault="007D4B13" w:rsidP="00854C05">
      <w:pPr>
        <w:pStyle w:val="Listenabsatz"/>
        <w:ind w:left="0"/>
      </w:pPr>
      <w:r>
        <w:br/>
        <w:t>____________________________________________________________________________________________________________________________________</w:t>
      </w:r>
      <w:r w:rsidR="00854C05">
        <w:t>________________________________</w:t>
      </w:r>
      <w:r>
        <w:br/>
      </w:r>
    </w:p>
    <w:p w:rsidR="005E0BC5" w:rsidRDefault="007D4B13" w:rsidP="00854C05">
      <w:pPr>
        <w:pStyle w:val="Listenabsatz"/>
        <w:numPr>
          <w:ilvl w:val="0"/>
          <w:numId w:val="1"/>
        </w:numPr>
      </w:pPr>
      <w:r>
        <w:t>Beschreibe und erkläre, warum dieses Verfahren einfach zu entschlüsseln ist!</w:t>
      </w:r>
    </w:p>
    <w:p w:rsidR="005E0BC5" w:rsidRDefault="005E0BC5" w:rsidP="005E0BC5"/>
    <w:p w:rsidR="00220C85" w:rsidRDefault="009403DD" w:rsidP="005E0BC5">
      <w:pPr>
        <w:pStyle w:val="Listenabsatz"/>
        <w:numPr>
          <w:ilvl w:val="0"/>
          <w:numId w:val="1"/>
        </w:numPr>
      </w:pPr>
      <w:r>
        <w:t>Erläutere, ob das Verfahren sicherer wird, wenn dies</w:t>
      </w:r>
      <w:r w:rsidR="005E0BC5">
        <w:t xml:space="preserve"> zweimal an</w:t>
      </w:r>
      <w:r>
        <w:t>ge</w:t>
      </w:r>
      <w:r w:rsidR="005E0BC5">
        <w:t>wendet</w:t>
      </w:r>
      <w:r>
        <w:t xml:space="preserve"> wird</w:t>
      </w:r>
      <w:r w:rsidR="005E0BC5">
        <w:t xml:space="preserve">? </w:t>
      </w:r>
      <w:r w:rsidR="00854C05">
        <w:br/>
      </w:r>
    </w:p>
    <w:p w:rsidR="00220C85" w:rsidRDefault="00220C85">
      <w:r>
        <w:br w:type="page"/>
      </w:r>
    </w:p>
    <w:p w:rsidR="007D4B13" w:rsidRDefault="00220C85" w:rsidP="00220C85">
      <w:pPr>
        <w:pStyle w:val="Listenabsatz"/>
        <w:ind w:left="360"/>
        <w:rPr>
          <w:b/>
          <w:sz w:val="40"/>
          <w:szCs w:val="40"/>
        </w:rPr>
      </w:pPr>
      <w:r w:rsidRPr="00220C85">
        <w:rPr>
          <w:b/>
          <w:sz w:val="40"/>
          <w:szCs w:val="40"/>
        </w:rPr>
        <w:lastRenderedPageBreak/>
        <w:t>Caesar-Verschlüsselung mit Schlüsselwort</w:t>
      </w:r>
    </w:p>
    <w:p w:rsidR="00220C85" w:rsidRDefault="00220C85" w:rsidP="00220C85">
      <w:pPr>
        <w:pStyle w:val="Listenabsatz"/>
        <w:ind w:left="360"/>
      </w:pPr>
    </w:p>
    <w:p w:rsidR="00220C85" w:rsidRDefault="00220C85" w:rsidP="00220C85">
      <w:pPr>
        <w:pStyle w:val="Listenabsatz"/>
        <w:ind w:left="360"/>
      </w:pPr>
      <w:r>
        <w:t>Die Komplexität</w:t>
      </w:r>
      <w:r w:rsidR="001C224A">
        <w:t xml:space="preserve"> des Geheimtextalphabetes lässt sich durch ein </w:t>
      </w:r>
      <w:r w:rsidR="0011453A">
        <w:t>Schlüsselwort erhöhen.</w:t>
      </w:r>
    </w:p>
    <w:p w:rsidR="0011453A" w:rsidRDefault="0011453A" w:rsidP="00220C85">
      <w:pPr>
        <w:pStyle w:val="Listenabsatz"/>
        <w:ind w:left="360"/>
      </w:pPr>
    </w:p>
    <w:p w:rsidR="0011453A" w:rsidRDefault="0011453A" w:rsidP="0011453A">
      <w:pPr>
        <w:pStyle w:val="Listenabsatz"/>
        <w:ind w:left="360"/>
      </w:pPr>
      <w:r>
        <w:t>Geheimtextalphabet:</w:t>
      </w:r>
      <w:r>
        <w:tab/>
      </w:r>
      <w:proofErr w:type="spellStart"/>
      <w:r w:rsidRPr="0011453A">
        <w:rPr>
          <w:rFonts w:ascii="Courier New" w:hAnsi="Courier New" w:cs="Courier New"/>
        </w:rPr>
        <w:t>wxyz</w:t>
      </w:r>
      <w:r w:rsidRPr="0011453A">
        <w:rPr>
          <w:rFonts w:ascii="Courier New" w:hAnsi="Courier New" w:cs="Courier New"/>
          <w:b/>
        </w:rPr>
        <w:t>tagung</w:t>
      </w:r>
      <w:r w:rsidRPr="0011453A">
        <w:rPr>
          <w:rFonts w:ascii="Courier New" w:hAnsi="Courier New" w:cs="Courier New"/>
        </w:rPr>
        <w:t>bcdefhijklmopqrs</w:t>
      </w:r>
      <w:proofErr w:type="spellEnd"/>
    </w:p>
    <w:p w:rsidR="0011453A" w:rsidRPr="00220C85" w:rsidRDefault="0011453A" w:rsidP="0011453A">
      <w:pPr>
        <w:pStyle w:val="Listenabsatz"/>
        <w:ind w:left="360"/>
      </w:pPr>
      <w:r>
        <w:t>Klartextalphabet:</w:t>
      </w:r>
      <w:r>
        <w:tab/>
      </w:r>
      <w:r>
        <w:tab/>
      </w:r>
      <w:proofErr w:type="spellStart"/>
      <w:r w:rsidRPr="0011453A">
        <w:rPr>
          <w:rFonts w:ascii="Courier New" w:hAnsi="Courier New" w:cs="Courier New"/>
        </w:rPr>
        <w:t>abcd</w:t>
      </w:r>
      <w:r w:rsidRPr="0011453A">
        <w:rPr>
          <w:rFonts w:ascii="Courier New" w:hAnsi="Courier New" w:cs="Courier New"/>
          <w:b/>
        </w:rPr>
        <w:t>e</w:t>
      </w:r>
      <w:r w:rsidRPr="0011453A">
        <w:rPr>
          <w:rFonts w:ascii="Courier New" w:hAnsi="Courier New" w:cs="Courier New"/>
        </w:rPr>
        <w:t>fghijklmnopqrstuvwxyz</w:t>
      </w:r>
      <w:proofErr w:type="spellEnd"/>
    </w:p>
    <w:p w:rsidR="007D4B13" w:rsidRDefault="007D4B13"/>
    <w:p w:rsidR="0011453A" w:rsidRPr="00FA5085" w:rsidRDefault="004F7F49" w:rsidP="0011453A">
      <w:pPr>
        <w:pStyle w:val="Listenabsatz"/>
        <w:numPr>
          <w:ilvl w:val="0"/>
          <w:numId w:val="2"/>
        </w:numPr>
        <w:rPr>
          <w:rFonts w:cstheme="minorHAnsi"/>
        </w:rPr>
      </w:pPr>
      <w:proofErr w:type="spellStart"/>
      <w:r>
        <w:t>Entschlüssel</w:t>
      </w:r>
      <w:proofErr w:type="spellEnd"/>
      <w:r w:rsidR="0011453A">
        <w:t xml:space="preserve"> </w:t>
      </w:r>
      <w:proofErr w:type="spellStart"/>
      <w:r w:rsidR="0011453A" w:rsidRPr="0011453A">
        <w:rPr>
          <w:rFonts w:ascii="Courier New" w:hAnsi="Courier New" w:cs="Courier New"/>
        </w:rPr>
        <w:t>umtltznyuofjxjmlmk</w:t>
      </w:r>
      <w:proofErr w:type="spellEnd"/>
      <w:r w:rsidR="008D08DB">
        <w:rPr>
          <w:rFonts w:ascii="Courier New" w:hAnsi="Courier New" w:cs="Courier New"/>
        </w:rPr>
        <w:t xml:space="preserve"> </w:t>
      </w:r>
      <w:r w:rsidR="0011453A" w:rsidRPr="00FA5085">
        <w:rPr>
          <w:rFonts w:cstheme="minorHAnsi"/>
        </w:rPr>
        <w:t>mithilfe des vorgegebenen Geheimtextalphabetes.</w:t>
      </w:r>
    </w:p>
    <w:p w:rsidR="0011453A" w:rsidRPr="00FA5085" w:rsidRDefault="004F7F49" w:rsidP="0011453A">
      <w:pPr>
        <w:pStyle w:val="Listenabsatz"/>
        <w:numPr>
          <w:ilvl w:val="0"/>
          <w:numId w:val="2"/>
        </w:numPr>
        <w:rPr>
          <w:rFonts w:cstheme="minorHAnsi"/>
        </w:rPr>
      </w:pPr>
      <w:proofErr w:type="spellStart"/>
      <w:r>
        <w:rPr>
          <w:rFonts w:cstheme="minorHAnsi"/>
        </w:rPr>
        <w:t>Verschlüssel</w:t>
      </w:r>
      <w:proofErr w:type="spellEnd"/>
      <w:r w:rsidR="0011453A" w:rsidRPr="00FA5085">
        <w:rPr>
          <w:rFonts w:cstheme="minorHAnsi"/>
        </w:rPr>
        <w:t xml:space="preserve"> eine selbstgewählte Nachricht mit einem ausgewählten Schlüsselwort. Bes</w:t>
      </w:r>
      <w:bookmarkStart w:id="0" w:name="_GoBack"/>
      <w:bookmarkEnd w:id="0"/>
      <w:r w:rsidR="0011453A" w:rsidRPr="00FA5085">
        <w:rPr>
          <w:rFonts w:cstheme="minorHAnsi"/>
        </w:rPr>
        <w:t>chreibe dein Vorgehen.</w:t>
      </w:r>
    </w:p>
    <w:sectPr w:rsidR="0011453A" w:rsidRPr="00FA5085">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B9D" w:rsidRDefault="00AC6B9D" w:rsidP="007D4B13">
      <w:pPr>
        <w:spacing w:after="0" w:line="240" w:lineRule="auto"/>
      </w:pPr>
      <w:r>
        <w:separator/>
      </w:r>
    </w:p>
  </w:endnote>
  <w:endnote w:type="continuationSeparator" w:id="0">
    <w:p w:rsidR="00AC6B9D" w:rsidRDefault="00AC6B9D" w:rsidP="007D4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B9D" w:rsidRDefault="00AC6B9D" w:rsidP="007D4B13">
      <w:pPr>
        <w:spacing w:after="0" w:line="240" w:lineRule="auto"/>
      </w:pPr>
      <w:r>
        <w:separator/>
      </w:r>
    </w:p>
  </w:footnote>
  <w:footnote w:type="continuationSeparator" w:id="0">
    <w:p w:rsidR="00AC6B9D" w:rsidRDefault="00AC6B9D" w:rsidP="007D4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B13" w:rsidRDefault="00F063A0">
    <w:pPr>
      <w:pStyle w:val="Kopfzeile"/>
    </w:pPr>
    <w:r>
      <w:t>Klasse:</w:t>
    </w:r>
    <w:r>
      <w:tab/>
      <w:t>Sicher</w:t>
    </w:r>
    <w:r w:rsidR="00546EC4">
      <w:t xml:space="preserve"> k</w:t>
    </w:r>
    <w:r w:rsidR="007D4B13">
      <w:t>ommunizieren und verschlüsseln</w:t>
    </w:r>
    <w:r w:rsidR="007D4B13">
      <w:tab/>
    </w:r>
    <w:r w:rsidR="007D4B13">
      <w:fldChar w:fldCharType="begin"/>
    </w:r>
    <w:r w:rsidR="007D4B13">
      <w:instrText xml:space="preserve"> TIME \@ "dd.MM.yyyy" </w:instrText>
    </w:r>
    <w:r w:rsidR="007D4B13">
      <w:fldChar w:fldCharType="separate"/>
    </w:r>
    <w:r w:rsidR="008D08DB">
      <w:rPr>
        <w:noProof/>
      </w:rPr>
      <w:t>24.09.2018</w:t>
    </w:r>
    <w:r w:rsidR="007D4B13">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B54FCF"/>
    <w:multiLevelType w:val="hybridMultilevel"/>
    <w:tmpl w:val="B01487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2A46811"/>
    <w:multiLevelType w:val="hybridMultilevel"/>
    <w:tmpl w:val="2CF8A784"/>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613"/>
    <w:rsid w:val="00015329"/>
    <w:rsid w:val="0011453A"/>
    <w:rsid w:val="001C224A"/>
    <w:rsid w:val="00220C85"/>
    <w:rsid w:val="00367650"/>
    <w:rsid w:val="003B23A7"/>
    <w:rsid w:val="00476F1D"/>
    <w:rsid w:val="004F7F49"/>
    <w:rsid w:val="00546EC4"/>
    <w:rsid w:val="00587613"/>
    <w:rsid w:val="005E0BC5"/>
    <w:rsid w:val="006434EE"/>
    <w:rsid w:val="007D4B13"/>
    <w:rsid w:val="007D5B9F"/>
    <w:rsid w:val="00854C05"/>
    <w:rsid w:val="008D08DB"/>
    <w:rsid w:val="009400AB"/>
    <w:rsid w:val="009403DD"/>
    <w:rsid w:val="00AB2049"/>
    <w:rsid w:val="00AC6B9D"/>
    <w:rsid w:val="00BD00C4"/>
    <w:rsid w:val="00BE4CAF"/>
    <w:rsid w:val="00C46A6D"/>
    <w:rsid w:val="00F063A0"/>
    <w:rsid w:val="00FA50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C2E2A"/>
  <w15:chartTrackingRefBased/>
  <w15:docId w15:val="{C9C86C75-121C-49F5-AD9C-31E16A997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B1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D4B13"/>
  </w:style>
  <w:style w:type="paragraph" w:styleId="Fuzeile">
    <w:name w:val="footer"/>
    <w:basedOn w:val="Standard"/>
    <w:link w:val="FuzeileZchn"/>
    <w:uiPriority w:val="99"/>
    <w:unhideWhenUsed/>
    <w:rsid w:val="007D4B1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D4B13"/>
  </w:style>
  <w:style w:type="paragraph" w:styleId="Listenabsatz">
    <w:name w:val="List Paragraph"/>
    <w:basedOn w:val="Standard"/>
    <w:uiPriority w:val="34"/>
    <w:qFormat/>
    <w:rsid w:val="00854C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1956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MCUpper</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dc:creator>
  <cp:keywords/>
  <dc:description/>
  <cp:lastModifiedBy>Eric</cp:lastModifiedBy>
  <cp:revision>9</cp:revision>
  <dcterms:created xsi:type="dcterms:W3CDTF">2018-08-29T05:08:00Z</dcterms:created>
  <dcterms:modified xsi:type="dcterms:W3CDTF">2018-09-24T17:09:00Z</dcterms:modified>
</cp:coreProperties>
</file>